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仿宋_GB2312"/>
          <w:b/>
          <w:color w:val="000000"/>
          <w:sz w:val="32"/>
          <w:szCs w:val="32"/>
        </w:rPr>
      </w:pPr>
      <w:r>
        <w:rPr>
          <w:rFonts w:eastAsia="黑体"/>
          <w:color w:val="000000"/>
          <w:sz w:val="44"/>
          <w:szCs w:val="44"/>
        </w:rPr>
        <w:t>2</w:t>
      </w:r>
      <w:r>
        <w:rPr>
          <w:rFonts w:hint="eastAsia" w:eastAsia="黑体"/>
          <w:color w:val="000000"/>
          <w:sz w:val="44"/>
          <w:szCs w:val="44"/>
        </w:rPr>
        <w:t>02</w:t>
      </w:r>
      <w:r>
        <w:rPr>
          <w:rFonts w:hint="eastAsia" w:eastAsia="黑体"/>
          <w:color w:val="000000"/>
          <w:sz w:val="44"/>
          <w:szCs w:val="44"/>
          <w:lang w:val="en-US" w:eastAsia="zh-CN"/>
        </w:rPr>
        <w:t>3</w:t>
      </w:r>
      <w:r>
        <w:rPr>
          <w:rFonts w:hint="eastAsia" w:eastAsia="黑体"/>
          <w:color w:val="000000"/>
          <w:sz w:val="44"/>
          <w:szCs w:val="44"/>
        </w:rPr>
        <w:t>年</w:t>
      </w:r>
      <w:r>
        <w:rPr>
          <w:rFonts w:eastAsia="黑体"/>
          <w:color w:val="000000"/>
          <w:sz w:val="44"/>
          <w:szCs w:val="44"/>
        </w:rPr>
        <w:t>度述职报告</w:t>
      </w:r>
    </w:p>
    <w:p>
      <w:pPr>
        <w:snapToGrid w:val="0"/>
        <w:spacing w:line="560" w:lineRule="exact"/>
        <w:jc w:val="center"/>
        <w:rPr>
          <w:rFonts w:eastAsia="楷体_GB2312"/>
          <w:b/>
          <w:color w:val="000000"/>
          <w:sz w:val="32"/>
          <w:szCs w:val="32"/>
        </w:rPr>
      </w:pPr>
      <w:r>
        <w:rPr>
          <w:rFonts w:hint="eastAsia" w:ascii="楷体" w:hAnsi="楷体" w:eastAsia="楷体" w:cs="楷体"/>
          <w:color w:val="000000"/>
          <w:sz w:val="32"/>
          <w:szCs w:val="32"/>
          <w:lang w:val="en-US" w:eastAsia="zh-CN"/>
        </w:rPr>
        <w:t>杭州市政苑小学、杭州市秀水小学</w:t>
      </w:r>
      <w:bookmarkStart w:id="0" w:name="_GoBack"/>
      <w:bookmarkEnd w:id="0"/>
      <w:r>
        <w:rPr>
          <w:rFonts w:hint="eastAsia" w:eastAsia="楷体_GB2312"/>
          <w:color w:val="000000"/>
          <w:sz w:val="32"/>
          <w:szCs w:val="32"/>
        </w:rPr>
        <w:t xml:space="preserve">副校长  </w:t>
      </w:r>
      <w:r>
        <w:rPr>
          <w:rFonts w:eastAsia="楷体_GB2312"/>
          <w:color w:val="000000"/>
          <w:sz w:val="32"/>
          <w:szCs w:val="32"/>
        </w:rPr>
        <w:t xml:space="preserve"> </w:t>
      </w:r>
      <w:r>
        <w:rPr>
          <w:rFonts w:hint="eastAsia" w:eastAsia="楷体_GB2312"/>
          <w:color w:val="000000"/>
          <w:sz w:val="32"/>
          <w:szCs w:val="32"/>
        </w:rPr>
        <w:t>诸俊伊</w:t>
      </w:r>
    </w:p>
    <w:p>
      <w:pPr>
        <w:snapToGrid w:val="0"/>
        <w:spacing w:line="560" w:lineRule="exact"/>
        <w:jc w:val="center"/>
        <w:rPr>
          <w:rFonts w:eastAsia="黑体"/>
          <w:color w:val="000000"/>
          <w:sz w:val="32"/>
          <w:szCs w:val="32"/>
        </w:rPr>
      </w:pPr>
      <w:r>
        <w:rPr>
          <w:rFonts w:eastAsia="楷体_GB2312"/>
          <w:color w:val="000000"/>
          <w:sz w:val="32"/>
          <w:szCs w:val="32"/>
        </w:rPr>
        <w:t>202</w:t>
      </w:r>
      <w:r>
        <w:rPr>
          <w:rFonts w:hint="eastAsia" w:eastAsia="楷体_GB2312"/>
          <w:color w:val="000000"/>
          <w:sz w:val="32"/>
          <w:szCs w:val="32"/>
          <w:lang w:val="en-US" w:eastAsia="zh-CN"/>
        </w:rPr>
        <w:t>4</w:t>
      </w:r>
      <w:r>
        <w:rPr>
          <w:rFonts w:eastAsia="楷体_GB2312"/>
          <w:color w:val="000000"/>
          <w:sz w:val="32"/>
          <w:szCs w:val="32"/>
        </w:rPr>
        <w:t>年</w:t>
      </w:r>
      <w:r>
        <w:rPr>
          <w:rFonts w:hint="eastAsia" w:eastAsia="楷体_GB2312"/>
          <w:color w:val="000000"/>
          <w:sz w:val="32"/>
          <w:szCs w:val="32"/>
          <w:lang w:val="en-US" w:eastAsia="zh-CN"/>
        </w:rPr>
        <w:t>6</w:t>
      </w:r>
      <w:r>
        <w:rPr>
          <w:rFonts w:eastAsia="楷体_GB2312"/>
          <w:color w:val="000000"/>
          <w:sz w:val="32"/>
          <w:szCs w:val="32"/>
        </w:rPr>
        <w:t>月</w:t>
      </w:r>
      <w:r>
        <w:rPr>
          <w:rFonts w:hint="eastAsia" w:eastAsia="黑体"/>
          <w:color w:val="000000"/>
          <w:sz w:val="32"/>
          <w:szCs w:val="32"/>
        </w:rPr>
        <w:t xml:space="preserve">    </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年是我在在秀水的第</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见证了秀水综合楼的崛起，校园建设的逐步丰厚，相对独立办学……秀水，见证了我的成长</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对于2023年度的工作， </w:t>
      </w:r>
      <w:r>
        <w:rPr>
          <w:rFonts w:hint="eastAsia" w:ascii="仿宋" w:hAnsi="仿宋" w:eastAsia="仿宋" w:cs="仿宋"/>
          <w:color w:val="000000"/>
          <w:sz w:val="32"/>
          <w:szCs w:val="32"/>
          <w:lang w:eastAsia="zh-CN"/>
        </w:rPr>
        <w:t>我</w:t>
      </w:r>
      <w:r>
        <w:rPr>
          <w:rFonts w:hint="eastAsia" w:ascii="仿宋" w:hAnsi="仿宋" w:eastAsia="仿宋" w:cs="仿宋"/>
          <w:color w:val="000000"/>
          <w:sz w:val="32"/>
          <w:szCs w:val="32"/>
        </w:rPr>
        <w:t>将</w:t>
      </w:r>
      <w:r>
        <w:rPr>
          <w:rFonts w:hint="default" w:ascii="仿宋" w:hAnsi="仿宋" w:eastAsia="仿宋" w:cs="仿宋"/>
          <w:color w:val="000000"/>
          <w:sz w:val="32"/>
          <w:szCs w:val="32"/>
        </w:rPr>
        <w:t>以下</w:t>
      </w:r>
      <w:r>
        <w:rPr>
          <w:rFonts w:hint="eastAsia" w:ascii="仿宋" w:hAnsi="仿宋" w:eastAsia="仿宋" w:cs="仿宋"/>
          <w:color w:val="000000"/>
          <w:sz w:val="32"/>
          <w:szCs w:val="32"/>
        </w:rPr>
        <w:t>法四个方面进行总结：</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一、述德情况</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本人</w:t>
      </w:r>
      <w:r>
        <w:rPr>
          <w:rFonts w:hint="eastAsia" w:ascii="仿宋" w:hAnsi="仿宋" w:eastAsia="仿宋"/>
          <w:bCs/>
          <w:color w:val="000000"/>
          <w:sz w:val="32"/>
          <w:szCs w:val="32"/>
        </w:rPr>
        <w:t>作为民主党派民盟盟员，政治立场坚定，坚决拥护中国共产党的领导，遵守国家法律法规,明确“两个确立”和“两个维护”的内涵，并坚定不移地拥护和践行。</w:t>
      </w:r>
      <w:r>
        <w:rPr>
          <w:rFonts w:hint="eastAsia" w:ascii="仿宋" w:hAnsi="仿宋" w:eastAsia="仿宋" w:cs="仿宋"/>
          <w:color w:val="000000"/>
          <w:sz w:val="32"/>
          <w:szCs w:val="32"/>
        </w:rPr>
        <w:t>在职期间认真学习和落实党中央重大决策和方针政策。坚定地维护和执行组织交给的任务，在参与讨论和决策中，本着公平、公正的原则，绝不徇私舞弊。在任职期间，我注重科学理论的学习，不参加任何封建迷信活动。当遇到问题和矛盾的时候，勇于担当，并提出自己的看法，不推卸责任。在潘校长的带领下，定期参加民主生活会，坚持开展批评与自我批评，有则改之，无则加勉。在</w:t>
      </w:r>
      <w:r>
        <w:rPr>
          <w:rFonts w:hint="eastAsia" w:ascii="仿宋" w:hAnsi="仿宋" w:eastAsia="仿宋" w:cs="仿宋"/>
          <w:color w:val="000000"/>
          <w:sz w:val="32"/>
          <w:szCs w:val="32"/>
          <w:lang w:val="en-US" w:eastAsia="zh-CN"/>
        </w:rPr>
        <w:t>德育</w:t>
      </w:r>
      <w:r>
        <w:rPr>
          <w:rFonts w:hint="eastAsia" w:ascii="仿宋" w:hAnsi="仿宋" w:eastAsia="仿宋" w:cs="仿宋"/>
          <w:color w:val="000000"/>
          <w:sz w:val="32"/>
          <w:szCs w:val="32"/>
        </w:rPr>
        <w:t>工作期间，认真倾听老师们的意见和建议，及时</w:t>
      </w:r>
      <w:r>
        <w:rPr>
          <w:rFonts w:hint="eastAsia" w:ascii="仿宋" w:hAnsi="仿宋" w:eastAsia="仿宋" w:cs="仿宋"/>
          <w:color w:val="000000"/>
          <w:sz w:val="32"/>
          <w:szCs w:val="32"/>
          <w:lang w:val="en-US" w:eastAsia="zh-CN"/>
        </w:rPr>
        <w:t>响应老师、学生和家长的</w:t>
      </w:r>
      <w:r>
        <w:rPr>
          <w:rFonts w:hint="eastAsia" w:ascii="仿宋" w:hAnsi="仿宋" w:eastAsia="仿宋" w:cs="仿宋"/>
          <w:color w:val="000000"/>
          <w:sz w:val="32"/>
          <w:szCs w:val="32"/>
        </w:rPr>
        <w:t>合理诉求，并努力帮助解决。任职期间，无论因公还是因私需要离开杭州区域均向教育局组织人事科进行申报，经审核通过再行离开。任职副校长以来</w:t>
      </w:r>
      <w:r>
        <w:rPr>
          <w:rFonts w:hint="default" w:ascii="仿宋" w:hAnsi="仿宋" w:eastAsia="仿宋" w:cs="仿宋"/>
          <w:color w:val="000000"/>
          <w:sz w:val="32"/>
          <w:szCs w:val="32"/>
        </w:rPr>
        <w:t>五</w:t>
      </w:r>
      <w:r>
        <w:rPr>
          <w:rFonts w:hint="eastAsia" w:ascii="仿宋" w:hAnsi="仿宋" w:eastAsia="仿宋" w:cs="仿宋"/>
          <w:color w:val="000000"/>
          <w:sz w:val="32"/>
          <w:szCs w:val="32"/>
        </w:rPr>
        <w:t>三年里，坚持执行建议职责，不擅作主张，不搞小团体，实事求是。我除了在工作上以德为先，在家庭中也注重家风建设，尊老爱幼，家庭美满。</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二、述责情况</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学年，我的工作分工是：协助校长分管总校德育、学生发展工作，负责秀水校区德育、体育、艺术、科技、卫生、图书、文明学校创建、家庭教育指导等工作，完成班子交办的其他任务。主持总校学生发展中心日常工作。</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（一）夯实常规，培根铸魂</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1.加强研修，促进德育队伍建设</w:t>
      </w:r>
    </w:p>
    <w:p>
      <w:pPr>
        <w:spacing w:line="560" w:lineRule="exact"/>
        <w:ind w:firstLine="640" w:firstLineChars="200"/>
        <w:rPr>
          <w:rFonts w:hint="default" w:ascii="仿宋" w:hAnsi="仿宋" w:eastAsia="仿宋" w:cs="仿宋"/>
          <w:color w:val="000000"/>
          <w:w w:val="100"/>
          <w:sz w:val="24"/>
          <w:szCs w:val="24"/>
          <w:lang w:val="en-US" w:eastAsia="zh-CN"/>
        </w:rPr>
      </w:pPr>
      <w:r>
        <w:rPr>
          <w:rFonts w:hint="eastAsia" w:ascii="仿宋" w:hAnsi="仿宋" w:eastAsia="仿宋" w:cs="仿宋"/>
          <w:color w:val="000000"/>
          <w:sz w:val="32"/>
          <w:szCs w:val="32"/>
          <w:lang w:val="en-US" w:eastAsia="zh-CN"/>
        </w:rPr>
        <w:t>用好每周一次的班主任培训课程，弘扬优秀师德表现，学习先进的班主任工作经验。延续班主任草根培训，以德育项目为单位，进行传帮带。落实德育师徒结对制度，师傅全方位对青年班主任进行指导和帮助。以班主任基本功大赛为模板，开展班主任基本功过关与评优比赛，加强班主任综合素养。加强德育队伍科研意识，通过课题引领，做智慧的德育人。创新w城队伍建设。从W城管理委员会的日常建设中生发出梧桐树创造营的建设，建立“大队委员-大队干事-中队干部-轮值干部-小队干部”循环系统，将w城的内涵渗透到每个学生。</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2.搭建平台，优化德育评价体系</w:t>
      </w:r>
    </w:p>
    <w:p>
      <w:p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优化综合评价制度，注重德育的浸润作用，加强过程性评价、表现性评价。利用周一升国旗仪式，完善校、班两级梯队“光荣升旗手”平台，拓宽激励面。在传承优秀经验的基础上，落实并创新梦想课程展、毕业作品展、年级集会、广播电台、宣传橱窗等平台，为学生提供展示自我的舞台。</w:t>
      </w:r>
    </w:p>
    <w:p>
      <w:pPr>
        <w:numPr>
          <w:ilvl w:val="0"/>
          <w:numId w:val="0"/>
        </w:numPr>
        <w:spacing w:line="560" w:lineRule="exact"/>
        <w:ind w:firstLine="643" w:firstLineChars="200"/>
        <w:rPr>
          <w:rFonts w:hint="eastAsia" w:ascii="仿宋" w:hAnsi="仿宋" w:eastAsia="仿宋"/>
          <w:b/>
          <w:bCs w:val="0"/>
          <w:color w:val="000000"/>
          <w:sz w:val="32"/>
          <w:szCs w:val="32"/>
          <w:lang w:val="en-US" w:eastAsia="zh-CN"/>
        </w:rPr>
      </w:pPr>
      <w:r>
        <w:rPr>
          <w:rFonts w:hint="eastAsia" w:ascii="仿宋" w:hAnsi="仿宋" w:eastAsia="仿宋" w:cs="Times New Roman"/>
          <w:b/>
          <w:bCs w:val="0"/>
          <w:color w:val="000000"/>
          <w:kern w:val="2"/>
          <w:sz w:val="32"/>
          <w:szCs w:val="32"/>
          <w:lang w:val="en-US" w:eastAsia="zh-CN" w:bidi="ar-SA"/>
        </w:rPr>
        <w:t>3.</w:t>
      </w:r>
      <w:r>
        <w:rPr>
          <w:rFonts w:hint="eastAsia" w:ascii="仿宋" w:hAnsi="仿宋" w:eastAsia="仿宋"/>
          <w:b/>
          <w:bCs w:val="0"/>
          <w:color w:val="000000"/>
          <w:sz w:val="32"/>
          <w:szCs w:val="32"/>
          <w:lang w:val="en-US" w:eastAsia="zh-CN"/>
        </w:rPr>
        <w:t>依托课堂，根植爱国主义思想</w:t>
      </w:r>
    </w:p>
    <w:p>
      <w:pPr>
        <w:numPr>
          <w:ilvl w:val="0"/>
          <w:numId w:val="0"/>
        </w:num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扎实开展每周一次的班队活动课，以爱国主义为主线，推进习近平新时代中国特色社会主义思想在学生意识上和行动上落地扎根。以社会主义核心价值观为目标，以每周德育重点为抓手，夯实学生日常行为规范，培养有礼貌、讲信用、有爱心、善交流、讲文明、负责人、守规则、会合作、爱劳动的社会主义接班人。</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（二）课程引领，全面发展</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1.深化学科节日课程，引领学生综合发展</w:t>
      </w:r>
    </w:p>
    <w:p>
      <w:p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以学科为依托，以活动促发展，统筹规划学校传统节日。上学期九月信息节、十月英语节、十一月体育节、十二月数学节；下半学期三月读书节、四月科技节、五月艺术节、六月贸易节。从学科出发，发掘学生身上的闪光点，让每一个孩子在学科活动中找到自己的兴趣和特长，并发挥自己的优势，获得出彩的机会。</w:t>
      </w:r>
    </w:p>
    <w:p>
      <w:pPr>
        <w:ind w:firstLine="643" w:firstLineChars="200"/>
        <w:rPr>
          <w:rFonts w:hint="default"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2.落实家长学校课程，促进家庭教育指导</w:t>
      </w:r>
    </w:p>
    <w:p>
      <w:pPr>
        <w:numPr>
          <w:ilvl w:val="0"/>
          <w:numId w:val="0"/>
        </w:num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针对性开展家长学校课程，开展新生家长会、优良习惯养成系列课程、中段衔接课程、身体健康课程、青春期教育课程等，开展家庭教育指导工作。通过一年级家长开放课、“献给妈妈的歌”主题开放日、毕业歌系列活动等，渗透感恩教育，拉进学校-家长-学生之间的距离，营造和谐美好的家校关系。成立校级家委会，促进家校社协同发展。</w:t>
      </w:r>
    </w:p>
    <w:p>
      <w:pPr>
        <w:ind w:firstLine="643" w:firstLineChars="200"/>
        <w:rPr>
          <w:rFonts w:hint="default"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3.发展学校特色课程，发挥优项引领作用</w:t>
      </w:r>
    </w:p>
    <w:p>
      <w:pPr>
        <w:numPr>
          <w:ilvl w:val="0"/>
          <w:numId w:val="0"/>
        </w:num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以“N（特色课程）+X（拓展课程）”体、艺特色打造为抓手，全力推进学生体质健康、艺术审美能力的提升。首先努力实现新老校区协同发展，文一、秀水校区的羽毛球、足球、篮球、花样跳绳、轮滑、竹笛、篆刻等传统优势项目要辐射到师苑和云庐新校区，资源共享，互通有无。其次要利用好X课程和拓展性课程，进行优势项目的梯队建设，争取在区域及以上比赛中获得佳绩。</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（三）重拳出击，守护健康</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健全心理辅导机制，呵护学生心理健康。发挥心理辅导站站长的专业指导作用，每学期不少于一次专业培训，明确辅导站值班要求，做好专业的辅导记录和辅导跟踪。指导班主任做好特殊学生排查和分类，建立特殊学生一生一案，做好特殊学生家访和课后心理辅导工作。</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1.构建三位一体模式，保障学生体质健康</w:t>
      </w:r>
    </w:p>
    <w:p>
      <w:pPr>
        <w:numPr>
          <w:ilvl w:val="0"/>
          <w:numId w:val="0"/>
        </w:num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通过开展体康运动会，大课间展示评比，营造运动健康的校园氛围。通过钉钉，构建“教师指导-学生锻炼-家长监督”三位一体体育锻炼模式，将提升体质健康能力作为最重要的回家作业，形成体育锻炼习惯，增强体质。</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2.形成检-防-治闭环，坚守学生视力健康</w:t>
      </w:r>
    </w:p>
    <w:p>
      <w:pPr>
        <w:numPr>
          <w:ilvl w:val="0"/>
          <w:numId w:val="0"/>
        </w:num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进一步落实眼操常态检查反馈制度及学期初、期末体质和视力对比检查制度（检）。每月公布坐姿、眼操排行榜，并纳入班主任工作考核，班级护眼文化进入绿色教室评比</w:t>
      </w:r>
      <w:r>
        <w:rPr>
          <w:rFonts w:hint="default" w:ascii="仿宋" w:hAnsi="仿宋" w:eastAsia="仿宋" w:cs="仿宋"/>
          <w:color w:val="000000"/>
          <w:sz w:val="32"/>
          <w:szCs w:val="32"/>
          <w:lang w:val="en-US" w:eastAsia="zh-CN"/>
        </w:rPr>
        <w:t>，联合总务处调整座椅高度、</w:t>
      </w:r>
      <w:r>
        <w:rPr>
          <w:rFonts w:hint="eastAsia" w:ascii="仿宋" w:hAnsi="仿宋" w:eastAsia="仿宋" w:cs="仿宋"/>
          <w:color w:val="000000"/>
          <w:sz w:val="32"/>
          <w:szCs w:val="32"/>
          <w:lang w:val="en-US" w:eastAsia="zh-CN"/>
        </w:rPr>
        <w:t>灯光、投影等设施（防）。建立一生一方案，及时提醒并指导近视学生去专业机构检测并治疗（治）。同时引进专家和活动，宣传近视防控的重要性，更科学有效地预防近视，争取申报区级近视防控示范校。</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3.落实排查-观察-检查闭环，守护学生心理健康</w:t>
      </w:r>
    </w:p>
    <w:p>
      <w:pPr>
        <w:numPr>
          <w:ilvl w:val="0"/>
          <w:numId w:val="0"/>
        </w:num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每学期严格落实1次精准的特殊学生排查，确保班主任和相关行政对特殊学生、特殊家庭有足够的了解。每学期对班主任老师进行心理健康指导的培训不少于2次，每个特殊学生均建有个人案例，教师通过家访和谈心，建立紧密的联系。与区域心理健康站保持沟通与合作，对有较严重表现的学生进行心理干预和心理治疗，家校合力为学生创建积极健康的生活学习环境。</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（三）多方联动，向美而行</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1.完善卫生检查制度，营造洁美校园</w:t>
      </w:r>
    </w:p>
    <w:p>
      <w:p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与各部门联动，以洁美校园评比为抓手，完善校园一日两扫制度、包干区制度、大扫除制度等，落实日常检查和反馈，引导学生做好日常保洁，养成随手捡起垃圾的好习惯，做到“心中有标准，手中有行动”。</w:t>
      </w:r>
    </w:p>
    <w:p>
      <w:pPr>
        <w:ind w:firstLine="643" w:firstLineChars="200"/>
        <w:rPr>
          <w:rFonts w:hint="default"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2.深化物质文化建设，打造灵动校园</w:t>
      </w:r>
    </w:p>
    <w:p>
      <w:pPr>
        <w:numPr>
          <w:ilvl w:val="0"/>
          <w:numId w:val="0"/>
        </w:num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与学校活动联动，抓住学校建设美丽学校、绿色学校评比、“品味书香 诵读经典”征文活动、弘扬民族精神等活动为契机，营造安全和谐校园、绿色环保校园、书香校园等多彩校园文化，积极申报健康促进学校金奖。</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3.整合校外环保资源，实现生长校园</w:t>
      </w:r>
    </w:p>
    <w:p>
      <w:pPr>
        <w:numPr>
          <w:ilvl w:val="0"/>
          <w:numId w:val="0"/>
        </w:num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与校外环保单位联动，参与五水共治、亚运街道清理美化，亚运氛围营造等社会活动，将学校的生长与城市的发展紧密联系起来。</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（五）依托W城，活动育人</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1.发挥W城小公民优秀示范作用</w:t>
      </w:r>
    </w:p>
    <w:p>
      <w:p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完善五好学生、W城光荣勋章等综合评比制度，以评价促发展，促使W城“勤伢儿、亮伢儿、强伢儿、悦伢儿、洁伢儿”发挥示范引领作用，根植“健康最重要、劳动最光荣、节约最美好”的理念。通过晨会、广播、宣传栏等平台，传播正能量，树立新标杆。  </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2.分层落实W城小公民素养规范</w:t>
      </w:r>
    </w:p>
    <w:p>
      <w:pPr>
        <w:numPr>
          <w:ilvl w:val="0"/>
          <w:numId w:val="0"/>
        </w:num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年级分批入队、入学行为规范过关主题活动；二年级同伴协作、文明礼仪教育主题活动；三年级爱国、爱校、爱家主题教育活动；四年级学农活动；五年级学军活动；四—六年级W城城市大会、生活服务岗竞选主题活动；五-六年级青春期健康教育主题活动等。在养成式教育体系中，循序渐进地培养W城小公民的综合素养，为今后走向社会、服务社会、奉献社会打下基础。</w:t>
      </w:r>
    </w:p>
    <w:p>
      <w:pPr>
        <w:ind w:firstLine="643"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3.抓住教育契机完善小公民建设</w:t>
      </w:r>
    </w:p>
    <w:p>
      <w:pPr>
        <w:numPr>
          <w:ilvl w:val="0"/>
          <w:numId w:val="0"/>
        </w:num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通过纪念“九·一八”事变、12年13日南京大屠杀悼念日，根植小公民的爱国意识；通过宣传10月16日世界粮食日，培养小公民珍惜粮食、热爱劳动的好品质；积极参与11月9日中国消防宣传日，结合小公民社会实践活动，掌握基本消防知识；结合12月1日世界艾滋日，积极开展防艾禁毒教育，积极申报防艾禁毒示范校等。</w:t>
      </w:r>
    </w:p>
    <w:p>
      <w:pPr>
        <w:numPr>
          <w:ilvl w:val="0"/>
          <w:numId w:val="1"/>
        </w:num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述廉情况</w:t>
      </w:r>
    </w:p>
    <w:p>
      <w:pPr>
        <w:spacing w:line="560" w:lineRule="exact"/>
        <w:ind w:firstLine="640" w:firstLineChars="200"/>
        <w:rPr>
          <w:rFonts w:ascii="仿宋" w:hAnsi="仿宋" w:eastAsia="仿宋" w:cs="仿宋"/>
          <w:color w:val="000000"/>
          <w:sz w:val="32"/>
          <w:szCs w:val="32"/>
        </w:rPr>
      </w:pPr>
      <w:r>
        <w:rPr>
          <w:rFonts w:hint="eastAsia" w:ascii="楷体" w:hAnsi="楷体" w:eastAsia="楷体" w:cs="楷体"/>
          <w:color w:val="000000"/>
          <w:sz w:val="32"/>
          <w:szCs w:val="32"/>
        </w:rPr>
        <w:t>（一） 根据《中国共产党廉洁自律准则》等相关规定，作出以下说明：</w:t>
      </w:r>
      <w:r>
        <w:rPr>
          <w:rFonts w:hint="eastAsia" w:ascii="仿宋" w:hAnsi="仿宋" w:eastAsia="仿宋" w:cs="仿宋"/>
          <w:color w:val="000000"/>
          <w:sz w:val="32"/>
          <w:szCs w:val="32"/>
        </w:rPr>
        <w:t>1.本人配偶为浙江省肿瘤医院的医生，女儿</w:t>
      </w:r>
      <w:r>
        <w:rPr>
          <w:rFonts w:hint="eastAsia" w:ascii="仿宋" w:hAnsi="仿宋" w:eastAsia="仿宋" w:cs="仿宋"/>
          <w:color w:val="000000"/>
          <w:sz w:val="32"/>
          <w:szCs w:val="32"/>
          <w:lang w:val="en-US" w:eastAsia="zh-CN"/>
        </w:rPr>
        <w:t>刚满五</w:t>
      </w:r>
      <w:r>
        <w:rPr>
          <w:rFonts w:hint="eastAsia" w:ascii="仿宋" w:hAnsi="仿宋" w:eastAsia="仿宋" w:cs="仿宋"/>
          <w:color w:val="000000"/>
          <w:sz w:val="32"/>
          <w:szCs w:val="32"/>
        </w:rPr>
        <w:t>周岁，</w:t>
      </w:r>
      <w:r>
        <w:rPr>
          <w:rFonts w:hint="eastAsia" w:ascii="仿宋" w:hAnsi="仿宋" w:eastAsia="仿宋" w:cs="仿宋"/>
          <w:color w:val="000000"/>
          <w:sz w:val="32"/>
          <w:szCs w:val="32"/>
          <w:lang w:val="en-US" w:eastAsia="zh-CN"/>
        </w:rPr>
        <w:t>就读于西湖区河滨幼儿园。</w:t>
      </w:r>
      <w:r>
        <w:rPr>
          <w:rFonts w:hint="eastAsia" w:ascii="仿宋" w:hAnsi="仿宋" w:eastAsia="仿宋" w:cs="仿宋"/>
          <w:color w:val="000000"/>
          <w:sz w:val="32"/>
          <w:szCs w:val="32"/>
        </w:rPr>
        <w:t>直系亲属中未有从事经商办企业等盈利活动和，也未有在金融机构从业、任职的情况。2.本人在任职期间，未有收受他人礼品、礼金、消费卡的情况；未违规兼职取酬、违规房产交易、违规借贷、借用管理和服务对象住房、车辆等情况；3.注重家教、家风，教育管理亲属和身边工作人员严守底线，拒绝诱惑。</w:t>
      </w:r>
    </w:p>
    <w:p>
      <w:pPr>
        <w:spacing w:line="560" w:lineRule="exact"/>
        <w:ind w:firstLine="640" w:firstLineChars="200"/>
        <w:rPr>
          <w:rFonts w:ascii="仿宋" w:hAnsi="仿宋" w:eastAsia="仿宋" w:cs="仿宋"/>
          <w:color w:val="000000"/>
          <w:sz w:val="32"/>
          <w:szCs w:val="32"/>
        </w:rPr>
      </w:pPr>
      <w:r>
        <w:rPr>
          <w:rFonts w:hint="eastAsia" w:ascii="楷体" w:hAnsi="楷体" w:eastAsia="楷体" w:cs="楷体"/>
          <w:color w:val="000000"/>
          <w:sz w:val="32"/>
          <w:szCs w:val="32"/>
        </w:rPr>
        <w:t>（二）根据中央八项规定精神及省市相关规定，作出以下说明：</w:t>
      </w:r>
      <w:r>
        <w:rPr>
          <w:rFonts w:hint="eastAsia" w:ascii="仿宋" w:hAnsi="仿宋" w:eastAsia="仿宋" w:cs="仿宋"/>
          <w:color w:val="000000"/>
          <w:sz w:val="32"/>
          <w:szCs w:val="32"/>
        </w:rPr>
        <w:t>1.严格履行“第一责任人”责任或“一岗双责”。坚决不搞形式主义、官僚主义，不开形式主义会议，开研讨会、交流会，提升专业素养；2.反对特权思想：严格按照财务标准进行公务接待，公务用车均进行提前申报，统一分配，办公用房在人均十平方米的标准之内，没有特殊的装潢，公务差旅等方面均遵照上级指示，在统一的标准之内；3.本人在职期间的职位津贴补贴均由教育局统一发放；4.从未出现过利用名贵特产特殊资源谋取私利的情况；5.从未接受过管理服务对象安排的健身娱乐、旅游、宴请等情况；6.近两年未参与操办本人及近亲属婚丧喜庆事宜。</w:t>
      </w:r>
    </w:p>
    <w:p>
      <w:pPr>
        <w:spacing w:line="560" w:lineRule="exact"/>
        <w:ind w:firstLine="640" w:firstLineChars="200"/>
        <w:rPr>
          <w:rFonts w:ascii="仿宋" w:hAnsi="仿宋" w:eastAsia="仿宋" w:cs="仿宋"/>
          <w:color w:val="000000"/>
          <w:sz w:val="32"/>
          <w:szCs w:val="32"/>
        </w:rPr>
      </w:pPr>
      <w:r>
        <w:rPr>
          <w:rFonts w:hint="eastAsia" w:ascii="楷体" w:hAnsi="楷体" w:eastAsia="楷体" w:cs="楷体"/>
          <w:color w:val="000000"/>
          <w:sz w:val="32"/>
          <w:szCs w:val="32"/>
        </w:rPr>
        <w:t>（三）根据《中国共产党党内监督条例》，自觉接受监督，作出以下说明：</w:t>
      </w:r>
      <w:r>
        <w:rPr>
          <w:rFonts w:hint="eastAsia" w:ascii="仿宋" w:hAnsi="仿宋" w:eastAsia="仿宋" w:cs="仿宋"/>
          <w:color w:val="000000"/>
          <w:sz w:val="32"/>
          <w:szCs w:val="32"/>
        </w:rPr>
        <w:t>1.从未利用职务便利违规干预干部选拔任用、工程建设、执纪执法、司法活动等；2.已及时向教育局组织人事科报告个人及家庭工作、收入、固定资产转让或买入等重大个人事项，无任何隐瞒、谎报。</w:t>
      </w:r>
    </w:p>
    <w:p>
      <w:pPr>
        <w:spacing w:line="560" w:lineRule="exact"/>
        <w:ind w:firstLine="640" w:firstLineChars="200"/>
        <w:rPr>
          <w:rFonts w:ascii="楷体" w:hAnsi="楷体" w:eastAsia="楷体" w:cs="楷体"/>
          <w:color w:val="000000"/>
          <w:sz w:val="32"/>
          <w:szCs w:val="32"/>
        </w:rPr>
      </w:pPr>
      <w:r>
        <w:rPr>
          <w:rFonts w:hint="eastAsia" w:ascii="黑体" w:hAnsi="黑体" w:eastAsia="黑体" w:cs="黑体"/>
          <w:color w:val="000000"/>
          <w:sz w:val="32"/>
          <w:szCs w:val="32"/>
        </w:rPr>
        <w:t>四、述法情况</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认真学习宣传宪法、</w:t>
      </w:r>
      <w:r>
        <w:rPr>
          <w:rFonts w:hint="eastAsia" w:ascii="仿宋_GB2312" w:hAnsi="宋体" w:eastAsia="仿宋_GB2312"/>
          <w:sz w:val="32"/>
          <w:szCs w:val="32"/>
        </w:rPr>
        <w:t>《中华人民共和国教师法》、《中华人民共和国未成年人保护法》</w:t>
      </w:r>
      <w:r>
        <w:rPr>
          <w:rFonts w:hint="eastAsia" w:ascii="仿宋_GB2312" w:eastAsia="仿宋_GB2312"/>
          <w:color w:val="000000"/>
          <w:sz w:val="32"/>
          <w:szCs w:val="32"/>
        </w:rPr>
        <w:t>等法律法规，在教学管理中，严格依照法律法规执行，对违反法律法规、违反师德的行为和教师零容忍。平时加强学习、宣传、普及和检查，使学校的每一位老师都知法懂法，学法守法。本年度学生发展中心，遵照教育部文件，根据学校实际，通过家长会、告家长书等方式，进一步学习了制度要求，明确了教育部在手机、睡眠、作业、课外读物、体育锻炼这五个方面对学校、教师和学生的具体要求，做好切实的指导工作。除此之外，学校通过家长会、微信公众号等方式对这五项管理制度进行广泛宣传，形成家校合力，共促学生健康成长。</w:t>
      </w:r>
    </w:p>
    <w:p>
      <w:pPr>
        <w:ind w:firstLine="640" w:firstLineChars="200"/>
        <w:rPr>
          <w:rFonts w:ascii="黑体" w:hAnsi="黑体" w:eastAsia="黑体" w:cs="黑体"/>
          <w:color w:val="000000"/>
          <w:sz w:val="32"/>
          <w:szCs w:val="32"/>
        </w:rPr>
      </w:pPr>
      <w:r>
        <w:rPr>
          <w:rFonts w:hint="eastAsia" w:ascii="仿宋" w:hAnsi="仿宋" w:eastAsia="仿宋"/>
          <w:bCs/>
          <w:color w:val="000000"/>
          <w:sz w:val="32"/>
          <w:szCs w:val="32"/>
        </w:rPr>
        <w:t>作为一名基层学校的管理者，我始终认为教育事业是民生大业的重要一环，当以“匠心”待之：做“绣花式”精细管理、办“人民满意”学校、保“安心教育”大后方。同时，更要以“法”武装管理行为，打造优质的“法治校园”环境。</w:t>
      </w:r>
    </w:p>
    <w:p>
      <w:pPr>
        <w:spacing w:line="56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五、存在不足和下步打算</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我们的优势要继续发扬，更要看到存在的不足以及今后努力的方向。</w:t>
      </w:r>
    </w:p>
    <w:p>
      <w:pPr>
        <w:ind w:firstLine="643" w:firstLineChars="200"/>
        <w:rPr>
          <w:rFonts w:hint="default" w:ascii="仿宋" w:hAnsi="仿宋" w:eastAsia="仿宋"/>
          <w:bCs/>
          <w:color w:val="000000"/>
          <w:sz w:val="32"/>
          <w:szCs w:val="32"/>
          <w:lang w:val="en-US" w:eastAsia="zh-CN"/>
        </w:rPr>
      </w:pPr>
      <w:r>
        <w:rPr>
          <w:rFonts w:hint="eastAsia" w:ascii="仿宋" w:hAnsi="仿宋" w:eastAsia="仿宋"/>
          <w:b/>
          <w:bCs w:val="0"/>
          <w:color w:val="000000"/>
          <w:sz w:val="32"/>
          <w:szCs w:val="32"/>
        </w:rPr>
        <w:t>首先，</w:t>
      </w:r>
      <w:r>
        <w:rPr>
          <w:rFonts w:hint="eastAsia" w:ascii="仿宋" w:hAnsi="仿宋" w:eastAsia="仿宋"/>
          <w:b/>
          <w:bCs w:val="0"/>
          <w:color w:val="000000"/>
          <w:sz w:val="32"/>
          <w:szCs w:val="32"/>
          <w:lang w:val="en-US" w:eastAsia="zh-CN"/>
        </w:rPr>
        <w:t>加强统整性管理的学习和研究</w:t>
      </w:r>
      <w:r>
        <w:rPr>
          <w:rFonts w:hint="eastAsia" w:ascii="仿宋" w:hAnsi="仿宋" w:eastAsia="仿宋"/>
          <w:b/>
          <w:bCs w:val="0"/>
          <w:color w:val="000000"/>
          <w:sz w:val="32"/>
          <w:szCs w:val="32"/>
        </w:rPr>
        <w:t>。</w:t>
      </w:r>
      <w:r>
        <w:rPr>
          <w:rFonts w:hint="eastAsia" w:ascii="仿宋" w:hAnsi="仿宋" w:eastAsia="仿宋"/>
          <w:bCs/>
          <w:color w:val="000000"/>
          <w:sz w:val="32"/>
          <w:szCs w:val="32"/>
          <w:lang w:val="en-US" w:eastAsia="zh-CN"/>
        </w:rPr>
        <w:t>教学是一门学问，管理更是一门学问。除了埋头做事，更重要的是了解师生真正想要的是什么，以问题为导向，统整性地思考问题，梳理架构，形成秀水特色的德育管理模式。</w:t>
      </w:r>
    </w:p>
    <w:p>
      <w:pPr>
        <w:ind w:firstLine="643" w:firstLineChars="200"/>
        <w:rPr>
          <w:rFonts w:hint="eastAsia" w:ascii="仿宋" w:hAnsi="仿宋" w:eastAsia="仿宋"/>
          <w:bCs/>
          <w:color w:val="000000"/>
          <w:sz w:val="32"/>
          <w:szCs w:val="32"/>
          <w:lang w:val="en-US" w:eastAsia="zh-CN"/>
        </w:rPr>
      </w:pPr>
      <w:r>
        <w:rPr>
          <w:rFonts w:hint="eastAsia" w:ascii="仿宋" w:hAnsi="仿宋" w:eastAsia="仿宋"/>
          <w:b/>
          <w:bCs w:val="0"/>
          <w:color w:val="000000"/>
          <w:sz w:val="32"/>
          <w:szCs w:val="32"/>
        </w:rPr>
        <w:t>其次，</w:t>
      </w:r>
      <w:r>
        <w:rPr>
          <w:rFonts w:hint="eastAsia" w:ascii="仿宋" w:hAnsi="仿宋" w:eastAsia="仿宋"/>
          <w:b/>
          <w:bCs w:val="0"/>
          <w:color w:val="000000"/>
          <w:sz w:val="32"/>
          <w:szCs w:val="32"/>
          <w:lang w:val="en-US" w:eastAsia="zh-CN"/>
        </w:rPr>
        <w:t>加强传承意识和品牌意识。</w:t>
      </w:r>
      <w:r>
        <w:rPr>
          <w:rFonts w:hint="eastAsia" w:ascii="仿宋" w:hAnsi="仿宋" w:eastAsia="仿宋"/>
          <w:bCs/>
          <w:color w:val="000000"/>
          <w:sz w:val="32"/>
          <w:szCs w:val="32"/>
          <w:lang w:val="en-US" w:eastAsia="zh-CN"/>
        </w:rPr>
        <w:t>文一的优秀传统要继续沿用并不断优化和创新。秀水的德育特色要做成一张张的金名片，成为秀水的品牌，也努力成为西湖教育的品牌。</w:t>
      </w:r>
    </w:p>
    <w:p>
      <w:pPr>
        <w:ind w:firstLine="640" w:firstLineChars="200"/>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骐骥一跃，不能十步;驽马十驾，功在不舍;锲而舍之，朽木不折;锲而不舍，金石可镂。堂堂正正做人，踏踏实实做事，。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9DB58"/>
    <w:multiLevelType w:val="singleLevel"/>
    <w:tmpl w:val="D189DB5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N2I0NWFmMTVhMWY0NTViYTllYjk0YTgyMjQzNDcifQ=="/>
    <w:docVar w:name="KSO_WPS_MARK_KEY" w:val="f5843208-cb59-454e-8049-fbf030f3dc04"/>
  </w:docVars>
  <w:rsids>
    <w:rsidRoot w:val="000C3B32"/>
    <w:rsid w:val="000C3B32"/>
    <w:rsid w:val="006F2DE0"/>
    <w:rsid w:val="00821BCB"/>
    <w:rsid w:val="00D466F4"/>
    <w:rsid w:val="01B21E59"/>
    <w:rsid w:val="02497098"/>
    <w:rsid w:val="07C64C90"/>
    <w:rsid w:val="111C3F06"/>
    <w:rsid w:val="11A7154A"/>
    <w:rsid w:val="139C21C4"/>
    <w:rsid w:val="17D528CC"/>
    <w:rsid w:val="225760C9"/>
    <w:rsid w:val="428B67D2"/>
    <w:rsid w:val="4F3F516A"/>
    <w:rsid w:val="61B6087C"/>
    <w:rsid w:val="64022AEB"/>
    <w:rsid w:val="6B30614A"/>
    <w:rsid w:val="6F302015"/>
    <w:rsid w:val="715F4B0C"/>
    <w:rsid w:val="74746816"/>
    <w:rsid w:val="7C4C1DDC"/>
    <w:rsid w:val="7FA7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4376</Words>
  <Characters>4421</Characters>
  <Lines>21</Lines>
  <Paragraphs>6</Paragraphs>
  <TotalTime>0</TotalTime>
  <ScaleCrop>false</ScaleCrop>
  <LinksUpToDate>false</LinksUpToDate>
  <CharactersWithSpaces>4433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2021-06-15T03:35:00Z</dcterms:created>
  <dc:creator>WYJ</dc:creator>
  <cp:lastModifiedBy>lc</cp:lastModifiedBy>
  <dcterms:modified xsi:type="dcterms:W3CDTF">2024-06-27T03:06:55Z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5F8F7F78395240C3B83F3FDF101830FB</vt:lpwstr>
  </property>
</Properties>
</file>