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ascii="黑体" w:hAnsi="黑体" w:eastAsia="黑体"/>
          <w:sz w:val="44"/>
          <w:szCs w:val="44"/>
        </w:rPr>
        <w:t>2023学年述职报告</w:t>
      </w:r>
    </w:p>
    <w:p>
      <w:pPr>
        <w:jc w:val="center"/>
        <w:rPr>
          <w:rFonts w:ascii="楷体" w:hAnsi="楷体" w:eastAsia="楷体"/>
          <w:sz w:val="32"/>
          <w:szCs w:val="32"/>
        </w:rPr>
      </w:pPr>
      <w:r>
        <w:rPr>
          <w:rFonts w:hint="eastAsia" w:ascii="楷体" w:hAnsi="楷体" w:eastAsia="楷体"/>
          <w:sz w:val="32"/>
          <w:szCs w:val="32"/>
        </w:rPr>
        <w:t>杭州市秀水小学</w:t>
      </w:r>
      <w:r>
        <w:rPr>
          <w:rFonts w:hint="eastAsia" w:ascii="楷体" w:hAnsi="楷体" w:eastAsia="楷体"/>
          <w:sz w:val="32"/>
          <w:szCs w:val="32"/>
          <w:lang w:eastAsia="zh-CN"/>
        </w:rPr>
        <w:t>、</w:t>
      </w:r>
      <w:r>
        <w:rPr>
          <w:rFonts w:hint="eastAsia" w:ascii="楷体" w:hAnsi="楷体" w:eastAsia="楷体"/>
          <w:sz w:val="32"/>
          <w:szCs w:val="32"/>
        </w:rPr>
        <w:t>杭州市政苑小学</w:t>
      </w:r>
      <w:r>
        <w:rPr>
          <w:rFonts w:hint="eastAsia" w:ascii="楷体" w:hAnsi="楷体" w:eastAsia="楷体"/>
          <w:sz w:val="32"/>
          <w:szCs w:val="32"/>
          <w:lang w:val="en-US" w:eastAsia="zh-CN"/>
        </w:rPr>
        <w:t xml:space="preserve"> </w:t>
      </w:r>
      <w:bookmarkStart w:id="1" w:name="_GoBack"/>
      <w:bookmarkEnd w:id="1"/>
      <w:r>
        <w:rPr>
          <w:rFonts w:hint="eastAsia" w:ascii="楷体" w:hAnsi="楷体" w:eastAsia="楷体"/>
          <w:sz w:val="32"/>
          <w:szCs w:val="32"/>
        </w:rPr>
        <w:t>校长 沈国荣</w:t>
      </w:r>
    </w:p>
    <w:p>
      <w:pPr>
        <w:jc w:val="center"/>
        <w:rPr>
          <w:rFonts w:ascii="楷体" w:hAnsi="楷体" w:eastAsia="楷体"/>
          <w:sz w:val="32"/>
          <w:szCs w:val="32"/>
        </w:rPr>
      </w:pPr>
      <w:r>
        <w:rPr>
          <w:rFonts w:hint="eastAsia" w:ascii="楷体" w:hAnsi="楷体" w:eastAsia="楷体"/>
          <w:sz w:val="32"/>
          <w:szCs w:val="32"/>
        </w:rPr>
        <w:t>2024年6月</w:t>
      </w:r>
    </w:p>
    <w:p>
      <w:pPr>
        <w:ind w:firstLine="645"/>
        <w:rPr>
          <w:rFonts w:ascii="仿宋" w:hAnsi="仿宋" w:eastAsia="仿宋"/>
          <w:sz w:val="32"/>
          <w:szCs w:val="32"/>
        </w:rPr>
      </w:pPr>
      <w:r>
        <w:rPr>
          <w:rFonts w:hint="eastAsia" w:ascii="仿宋" w:hAnsi="仿宋" w:eastAsia="仿宋"/>
          <w:sz w:val="32"/>
          <w:szCs w:val="32"/>
        </w:rPr>
        <w:t>2023学年是</w:t>
      </w:r>
      <w:r>
        <w:rPr>
          <w:rFonts w:ascii="仿宋" w:hAnsi="仿宋" w:eastAsia="仿宋"/>
          <w:sz w:val="32"/>
          <w:szCs w:val="32"/>
        </w:rPr>
        <w:t>全面贯彻党的二十大精神的</w:t>
      </w:r>
      <w:r>
        <w:rPr>
          <w:rFonts w:hint="eastAsia" w:ascii="仿宋" w:hAnsi="仿宋" w:eastAsia="仿宋"/>
          <w:sz w:val="32"/>
          <w:szCs w:val="32"/>
        </w:rPr>
        <w:t>关键</w:t>
      </w:r>
      <w:r>
        <w:rPr>
          <w:rFonts w:ascii="仿宋" w:hAnsi="仿宋" w:eastAsia="仿宋"/>
          <w:sz w:val="32"/>
          <w:szCs w:val="32"/>
        </w:rPr>
        <w:t>之年，</w:t>
      </w:r>
      <w:r>
        <w:rPr>
          <w:rFonts w:hint="eastAsia" w:ascii="仿宋" w:hAnsi="仿宋" w:eastAsia="仿宋"/>
          <w:sz w:val="32"/>
          <w:szCs w:val="32"/>
        </w:rPr>
        <w:t>也是秀水小学、政苑小学“十四五”规划承上启下的节点之年。2024年2月在西湖区教育党委领导下，我开始担任两所学校的校长，半年来我正确认识与主动适应岗位调整的变化，和陶洁书记一起团结带领班子成员，以教师</w:t>
      </w:r>
      <w:r>
        <w:rPr>
          <w:rFonts w:ascii="仿宋" w:hAnsi="仿宋" w:eastAsia="仿宋"/>
          <w:sz w:val="32"/>
          <w:szCs w:val="32"/>
        </w:rPr>
        <w:t>“乐教、会教、教好”、学生“乐学、会学、学好”为目标，</w:t>
      </w:r>
      <w:r>
        <w:rPr>
          <w:rFonts w:hint="eastAsia" w:ascii="仿宋" w:hAnsi="仿宋" w:eastAsia="仿宋"/>
          <w:sz w:val="32"/>
          <w:szCs w:val="32"/>
        </w:rPr>
        <w:t>大力推动两所学校的各项工作，并实现个人政治思想修养的同步提升。现就半年的工作述职如下。</w:t>
      </w:r>
    </w:p>
    <w:p>
      <w:pPr>
        <w:spacing w:line="560" w:lineRule="exact"/>
        <w:ind w:firstLine="640" w:firstLineChars="200"/>
        <w:rPr>
          <w:rFonts w:eastAsia="黑体"/>
          <w:sz w:val="32"/>
          <w:szCs w:val="32"/>
        </w:rPr>
      </w:pPr>
      <w:r>
        <w:rPr>
          <w:rFonts w:ascii="黑体" w:hAnsi="黑体" w:eastAsia="黑体"/>
          <w:sz w:val="32"/>
          <w:szCs w:val="32"/>
        </w:rPr>
        <w:t>一、</w:t>
      </w:r>
      <w:bookmarkStart w:id="0" w:name="_Hlk169170545"/>
      <w:r>
        <w:rPr>
          <w:rFonts w:ascii="黑体" w:hAnsi="黑体" w:eastAsia="黑体"/>
          <w:sz w:val="32"/>
          <w:szCs w:val="32"/>
        </w:rPr>
        <w:t>述德情况</w:t>
      </w:r>
      <w:bookmarkEnd w:id="0"/>
    </w:p>
    <w:p>
      <w:pPr>
        <w:ind w:firstLine="645"/>
        <w:rPr>
          <w:rFonts w:ascii="仿宋" w:hAnsi="仿宋" w:eastAsia="仿宋"/>
          <w:sz w:val="32"/>
          <w:szCs w:val="32"/>
        </w:rPr>
      </w:pPr>
      <w:r>
        <w:rPr>
          <w:rFonts w:ascii="楷体" w:hAnsi="楷体" w:eastAsia="楷体"/>
          <w:sz w:val="32"/>
          <w:szCs w:val="32"/>
        </w:rPr>
        <w:t>1.</w:t>
      </w:r>
      <w:r>
        <w:rPr>
          <w:rFonts w:hint="eastAsia" w:ascii="楷体" w:hAnsi="楷体" w:eastAsia="楷体"/>
          <w:sz w:val="32"/>
          <w:szCs w:val="32"/>
        </w:rPr>
        <w:t>遵守</w:t>
      </w:r>
      <w:r>
        <w:rPr>
          <w:rFonts w:ascii="楷体" w:hAnsi="楷体" w:eastAsia="楷体"/>
          <w:sz w:val="32"/>
          <w:szCs w:val="32"/>
        </w:rPr>
        <w:t>政治品德。</w:t>
      </w:r>
      <w:r>
        <w:rPr>
          <w:rFonts w:hint="eastAsia" w:ascii="仿宋" w:hAnsi="仿宋" w:eastAsia="仿宋"/>
          <w:sz w:val="32"/>
          <w:szCs w:val="32"/>
        </w:rPr>
        <w:t>深入学习贯彻习近平新时代中国特色社会主义思想和习近平总书记系列讲话精神。学习贯彻党的二十大和省、市、区委全会精神。学习贯彻《基础教育扩优提质行动》《关于加强新时代中小学科学教育工作的意见》等各级教育改革政策文件。认真组织参与党史教育活动，做“两个确立”的忠诚拥护者，“两个维护”的示范引领者。不搞两面派、不做两面人，对党忠诚。遵守政治纪律和政治规矩，尊重同事，团结班子，落实民主集中制，积极开展各项工作。</w:t>
      </w:r>
    </w:p>
    <w:p>
      <w:pPr>
        <w:ind w:firstLine="645"/>
        <w:rPr>
          <w:rFonts w:ascii="仿宋" w:hAnsi="仿宋" w:eastAsia="仿宋"/>
          <w:sz w:val="32"/>
          <w:szCs w:val="32"/>
        </w:rPr>
      </w:pPr>
      <w:r>
        <w:rPr>
          <w:rFonts w:ascii="楷体" w:hAnsi="楷体" w:eastAsia="楷体"/>
          <w:sz w:val="32"/>
          <w:szCs w:val="32"/>
        </w:rPr>
        <w:t>2.严守职业道德。</w:t>
      </w:r>
      <w:r>
        <w:rPr>
          <w:rFonts w:hint="eastAsia" w:ascii="仿宋" w:hAnsi="仿宋" w:eastAsia="仿宋"/>
          <w:sz w:val="32"/>
          <w:szCs w:val="32"/>
        </w:rPr>
        <w:t>认真学习党中央、国务院、教育部、省市等各部门出台的关于教育改革的文件精神。坚决贯彻党的教育方针，坚定立德树人根本宗旨，落实“为党育人、为国育才”使命担当。带头执行职业规范，遵守职业道德，热爱学生。工作中坚守教育公平，践行因材施教的理念，认真上好每一堂课，努力实现每一位学生的健康成长。</w:t>
      </w:r>
    </w:p>
    <w:p>
      <w:pPr>
        <w:ind w:firstLine="645"/>
        <w:rPr>
          <w:rFonts w:ascii="仿宋" w:hAnsi="仿宋" w:eastAsia="仿宋"/>
          <w:sz w:val="32"/>
          <w:szCs w:val="32"/>
        </w:rPr>
      </w:pPr>
      <w:r>
        <w:rPr>
          <w:rFonts w:hint="eastAsia" w:ascii="楷体" w:hAnsi="楷体" w:eastAsia="楷体"/>
          <w:sz w:val="32"/>
          <w:szCs w:val="32"/>
        </w:rPr>
        <w:t>3.维护</w:t>
      </w:r>
      <w:r>
        <w:rPr>
          <w:rFonts w:ascii="楷体" w:hAnsi="楷体" w:eastAsia="楷体"/>
          <w:sz w:val="32"/>
          <w:szCs w:val="32"/>
        </w:rPr>
        <w:t>社会公德。</w:t>
      </w:r>
      <w:r>
        <w:rPr>
          <w:rFonts w:hint="eastAsia" w:ascii="仿宋" w:hAnsi="仿宋" w:eastAsia="仿宋"/>
          <w:sz w:val="32"/>
          <w:szCs w:val="32"/>
        </w:rPr>
        <w:t>积极践行社会主义核心价值观，坚守社会公平正义。树立正确的道德观念，尊重他人，诚实守信。时刻约束自己的言行，拒绝散布谣言，积极传播正能量。坚守法治与公德相融合，通过学习实践不断提升自己修养、丰富内在涵养。关心弱势群体，积极参与志愿服务，传递爱心与温暖。</w:t>
      </w:r>
      <w:r>
        <w:rPr>
          <w:rFonts w:ascii="仿宋" w:hAnsi="仿宋" w:eastAsia="仿宋"/>
          <w:sz w:val="32"/>
          <w:szCs w:val="32"/>
        </w:rPr>
        <w:t>深入学习领会中国传统文化，</w:t>
      </w:r>
      <w:r>
        <w:rPr>
          <w:rFonts w:hint="eastAsia" w:ascii="仿宋" w:hAnsi="仿宋" w:eastAsia="仿宋"/>
          <w:sz w:val="32"/>
          <w:szCs w:val="32"/>
        </w:rPr>
        <w:t>积极与时代精神相结合，</w:t>
      </w:r>
      <w:r>
        <w:rPr>
          <w:rFonts w:ascii="仿宋" w:hAnsi="仿宋" w:eastAsia="仿宋"/>
          <w:sz w:val="32"/>
          <w:szCs w:val="32"/>
        </w:rPr>
        <w:t>用先进文化和价值理念来影响带动身边的人</w:t>
      </w:r>
      <w:r>
        <w:rPr>
          <w:rFonts w:hint="eastAsia" w:ascii="仿宋" w:hAnsi="仿宋" w:eastAsia="仿宋"/>
          <w:sz w:val="32"/>
          <w:szCs w:val="32"/>
        </w:rPr>
        <w:t>。</w:t>
      </w:r>
    </w:p>
    <w:p>
      <w:pPr>
        <w:ind w:firstLine="645"/>
        <w:rPr>
          <w:rFonts w:ascii="仿宋" w:hAnsi="仿宋" w:eastAsia="仿宋"/>
          <w:sz w:val="32"/>
          <w:szCs w:val="32"/>
        </w:rPr>
      </w:pPr>
      <w:r>
        <w:rPr>
          <w:rFonts w:ascii="楷体" w:hAnsi="楷体" w:eastAsia="楷体"/>
          <w:sz w:val="32"/>
          <w:szCs w:val="32"/>
        </w:rPr>
        <w:t>4.</w:t>
      </w:r>
      <w:r>
        <w:rPr>
          <w:rFonts w:hint="eastAsia" w:ascii="楷体" w:hAnsi="楷体" w:eastAsia="楷体"/>
          <w:sz w:val="32"/>
          <w:szCs w:val="32"/>
        </w:rPr>
        <w:t>弘扬</w:t>
      </w:r>
      <w:r>
        <w:rPr>
          <w:rFonts w:ascii="楷体" w:hAnsi="楷体" w:eastAsia="楷体"/>
          <w:sz w:val="32"/>
          <w:szCs w:val="32"/>
        </w:rPr>
        <w:t>家庭美德。</w:t>
      </w:r>
      <w:r>
        <w:rPr>
          <w:rFonts w:hint="eastAsia" w:ascii="仿宋" w:hAnsi="仿宋" w:eastAsia="仿宋"/>
          <w:sz w:val="32"/>
          <w:szCs w:val="32"/>
        </w:rPr>
        <w:t>家庭是个人和社会的坚强后盾。日常生活中以身作则，以孝为先，关爱家人，和谐相处。家庭成员勤俭朴素，廉洁自律，响应党和国家的号召，积极传播正能量。全家人积极学习、积极工作，家庭氛围融洽温馨，共同努力创造美好未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三、述责情况</w:t>
      </w:r>
    </w:p>
    <w:p>
      <w:pPr>
        <w:ind w:firstLine="640"/>
        <w:rPr>
          <w:rFonts w:ascii="仿宋" w:hAnsi="仿宋" w:eastAsia="仿宋"/>
          <w:sz w:val="32"/>
          <w:szCs w:val="32"/>
        </w:rPr>
      </w:pPr>
      <w:r>
        <w:rPr>
          <w:rFonts w:hint="eastAsia" w:ascii="楷体" w:hAnsi="楷体" w:eastAsia="楷体"/>
          <w:sz w:val="32"/>
          <w:szCs w:val="32"/>
        </w:rPr>
        <w:t>1.聚焦立德树人，强化政治思想引领。</w:t>
      </w:r>
      <w:r>
        <w:rPr>
          <w:rFonts w:hint="eastAsia" w:ascii="仿宋" w:hAnsi="仿宋" w:eastAsia="仿宋"/>
          <w:b/>
          <w:bCs/>
          <w:sz w:val="32"/>
          <w:szCs w:val="32"/>
        </w:rPr>
        <w:t>一是强化思想理论武装</w:t>
      </w:r>
      <w:r>
        <w:rPr>
          <w:rFonts w:ascii="仿宋" w:hAnsi="仿宋" w:eastAsia="仿宋"/>
          <w:b/>
          <w:bCs/>
          <w:sz w:val="32"/>
          <w:szCs w:val="32"/>
        </w:rPr>
        <w:t>。</w:t>
      </w:r>
      <w:r>
        <w:rPr>
          <w:rFonts w:hint="eastAsia" w:ascii="仿宋" w:hAnsi="仿宋" w:eastAsia="仿宋"/>
          <w:sz w:val="32"/>
          <w:szCs w:val="32"/>
        </w:rPr>
        <w:t>进一步夯实政治根基，带领团队开展政治理论学习，时刻对照“三张清单”检视自身行为，不断增强政治自觉。</w:t>
      </w:r>
      <w:r>
        <w:rPr>
          <w:rFonts w:hint="eastAsia" w:ascii="仿宋" w:hAnsi="仿宋" w:eastAsia="仿宋"/>
          <w:b/>
          <w:bCs/>
          <w:sz w:val="32"/>
          <w:szCs w:val="32"/>
        </w:rPr>
        <w:t>二是</w:t>
      </w:r>
      <w:r>
        <w:rPr>
          <w:rFonts w:ascii="仿宋" w:hAnsi="仿宋" w:eastAsia="仿宋"/>
          <w:b/>
          <w:bCs/>
          <w:sz w:val="32"/>
          <w:szCs w:val="32"/>
        </w:rPr>
        <w:t>夯实队伍</w:t>
      </w:r>
      <w:r>
        <w:rPr>
          <w:rFonts w:hint="eastAsia" w:ascii="仿宋" w:hAnsi="仿宋" w:eastAsia="仿宋"/>
          <w:b/>
          <w:bCs/>
          <w:sz w:val="32"/>
          <w:szCs w:val="32"/>
        </w:rPr>
        <w:t>政治</w:t>
      </w:r>
      <w:r>
        <w:rPr>
          <w:rFonts w:ascii="仿宋" w:hAnsi="仿宋" w:eastAsia="仿宋"/>
          <w:b/>
          <w:bCs/>
          <w:sz w:val="32"/>
          <w:szCs w:val="32"/>
        </w:rPr>
        <w:t>根基。</w:t>
      </w:r>
      <w:r>
        <w:rPr>
          <w:rFonts w:hint="eastAsia" w:ascii="仿宋" w:hAnsi="仿宋" w:eastAsia="仿宋"/>
          <w:sz w:val="32"/>
          <w:szCs w:val="32"/>
        </w:rPr>
        <w:t>落实教师政治理论学习和班子中心理论组学习制度，用习近平新时代中国特色社会主义思想武装广大教职员工的头脑，坚持用组织的力量教育人。带头上党课，配合支持书记一起承担意识形态工作主体责任人职责，积极开展干部教师谈心谈话。</w:t>
      </w:r>
      <w:r>
        <w:rPr>
          <w:rFonts w:hint="eastAsia" w:ascii="仿宋" w:hAnsi="仿宋" w:eastAsia="仿宋"/>
          <w:b/>
          <w:bCs/>
          <w:sz w:val="32"/>
          <w:szCs w:val="32"/>
        </w:rPr>
        <w:t>三是做好主流思想引领。</w:t>
      </w:r>
      <w:r>
        <w:rPr>
          <w:rFonts w:hint="eastAsia" w:ascii="仿宋" w:hAnsi="仿宋" w:eastAsia="仿宋"/>
          <w:sz w:val="32"/>
          <w:szCs w:val="32"/>
        </w:rPr>
        <w:t>组织和开展校园宣传工作，利用微信公众号、校园网等平台，宣传学校、宣传学生、宣传教师，</w:t>
      </w:r>
      <w:r>
        <w:rPr>
          <w:rFonts w:hint="eastAsia" w:ascii="仿宋_GB2312" w:eastAsia="仿宋_GB2312"/>
          <w:sz w:val="32"/>
          <w:szCs w:val="32"/>
        </w:rPr>
        <w:t>营造浓厚舆论氛围，传递校园正能量。</w:t>
      </w:r>
    </w:p>
    <w:p>
      <w:pPr>
        <w:ind w:firstLine="640"/>
        <w:rPr>
          <w:rFonts w:ascii="仿宋" w:hAnsi="仿宋" w:eastAsia="仿宋"/>
          <w:sz w:val="32"/>
          <w:szCs w:val="32"/>
        </w:rPr>
      </w:pPr>
      <w:r>
        <w:rPr>
          <w:rFonts w:hint="eastAsia" w:ascii="楷体" w:hAnsi="楷体" w:eastAsia="楷体"/>
          <w:sz w:val="32"/>
          <w:szCs w:val="32"/>
        </w:rPr>
        <w:t>2.聚焦专业学习，提升教育管理能力。</w:t>
      </w:r>
      <w:r>
        <w:rPr>
          <w:rFonts w:hint="eastAsia" w:ascii="仿宋" w:hAnsi="仿宋" w:eastAsia="仿宋"/>
          <w:b/>
          <w:bCs/>
          <w:sz w:val="32"/>
          <w:szCs w:val="32"/>
        </w:rPr>
        <w:t>一是专注课程改革，提升教学素养。</w:t>
      </w:r>
      <w:r>
        <w:rPr>
          <w:rFonts w:hint="eastAsia" w:ascii="仿宋" w:hAnsi="仿宋" w:eastAsia="仿宋"/>
          <w:sz w:val="32"/>
          <w:szCs w:val="32"/>
        </w:rPr>
        <w:t>虽说脱离教学岗位的时间不长，但是正好赶上新的课程方案、新的课程标准实施的关键档口。一回来就感觉很多理念，很多教学方法都有点跟不上了。因此，半年来我着重加强了关于课程改革的学习，阅读了大量与课程改革相关的文章，参加了多场各类培训活动，主动跟各级教研员请教，并在课堂上努力实践。此外，积极思考，扎实开展课题研究。一项课题区级立项，一篇论文市级获二等奖。</w:t>
      </w:r>
      <w:r>
        <w:rPr>
          <w:rFonts w:hint="eastAsia" w:ascii="仿宋" w:hAnsi="仿宋" w:eastAsia="仿宋"/>
          <w:b/>
          <w:bCs/>
          <w:sz w:val="32"/>
          <w:szCs w:val="32"/>
        </w:rPr>
        <w:t>二是积极融入团队，提升管理效能。</w:t>
      </w:r>
      <w:r>
        <w:rPr>
          <w:rFonts w:hint="eastAsia" w:ascii="仿宋" w:hAnsi="仿宋" w:eastAsia="仿宋"/>
          <w:sz w:val="32"/>
          <w:szCs w:val="32"/>
        </w:rPr>
        <w:t>作为新任职的校长，岗位内容和岗位职责都有了明显的变化，快速适应新的工作岗位是关键问题。我积极融入团队，经常与学校老师交流沟通。在校园里多走走，多看看，及时了解学校的运作情况。此外，多跟前任校长交流，多跟有经验的校长讨教，阅读了《好玩的教育》《学习评价的挑战》等学校管理类书籍，努力提升自身管理效能。</w:t>
      </w:r>
    </w:p>
    <w:p>
      <w:pPr>
        <w:ind w:firstLine="645"/>
        <w:rPr>
          <w:rFonts w:ascii="仿宋" w:hAnsi="仿宋" w:eastAsia="仿宋"/>
          <w:sz w:val="32"/>
          <w:szCs w:val="32"/>
        </w:rPr>
      </w:pPr>
      <w:r>
        <w:rPr>
          <w:rFonts w:hint="eastAsia" w:ascii="楷体" w:hAnsi="楷体" w:eastAsia="楷体"/>
          <w:sz w:val="32"/>
          <w:szCs w:val="32"/>
        </w:rPr>
        <w:t>3.聚焦五育并举，追求学生全面发展。</w:t>
      </w:r>
      <w:r>
        <w:rPr>
          <w:rFonts w:hint="eastAsia" w:ascii="仿宋" w:hAnsi="仿宋" w:eastAsia="仿宋"/>
          <w:b/>
          <w:bCs/>
          <w:sz w:val="32"/>
          <w:szCs w:val="32"/>
        </w:rPr>
        <w:t>一是</w:t>
      </w:r>
      <w:r>
        <w:rPr>
          <w:rFonts w:ascii="仿宋" w:hAnsi="仿宋" w:eastAsia="仿宋"/>
          <w:b/>
          <w:bCs/>
          <w:sz w:val="32"/>
          <w:szCs w:val="32"/>
        </w:rPr>
        <w:t>根植爱国主义思想</w:t>
      </w:r>
      <w:r>
        <w:rPr>
          <w:rFonts w:hint="eastAsia" w:ascii="仿宋" w:hAnsi="仿宋" w:eastAsia="仿宋"/>
          <w:b/>
          <w:bCs/>
          <w:sz w:val="32"/>
          <w:szCs w:val="32"/>
        </w:rPr>
        <w:t>。</w:t>
      </w:r>
      <w:r>
        <w:rPr>
          <w:rFonts w:hint="eastAsia" w:ascii="仿宋" w:hAnsi="仿宋" w:eastAsia="仿宋"/>
          <w:sz w:val="32"/>
          <w:szCs w:val="32"/>
        </w:rPr>
        <w:t>指导开展每周一次的班队活动课，以爱国主义为主线，推进习近平新时代中国特色社会主义思想在学生意识上和行动上落地扎根。以每周德育重点为抓手，夯实学生日常行为规范。</w:t>
      </w:r>
      <w:r>
        <w:rPr>
          <w:rFonts w:hint="eastAsia" w:ascii="仿宋" w:hAnsi="仿宋" w:eastAsia="仿宋"/>
          <w:b/>
          <w:bCs/>
          <w:sz w:val="32"/>
          <w:szCs w:val="32"/>
        </w:rPr>
        <w:t>二是</w:t>
      </w:r>
      <w:r>
        <w:rPr>
          <w:rFonts w:ascii="仿宋" w:hAnsi="仿宋" w:eastAsia="仿宋"/>
          <w:b/>
          <w:bCs/>
          <w:sz w:val="32"/>
          <w:szCs w:val="32"/>
        </w:rPr>
        <w:t>深化学科节日课程</w:t>
      </w:r>
      <w:r>
        <w:rPr>
          <w:rFonts w:hint="eastAsia" w:ascii="仿宋" w:hAnsi="仿宋" w:eastAsia="仿宋"/>
          <w:b/>
          <w:bCs/>
          <w:sz w:val="32"/>
          <w:szCs w:val="32"/>
        </w:rPr>
        <w:t>。</w:t>
      </w:r>
      <w:r>
        <w:rPr>
          <w:rFonts w:hint="eastAsia" w:ascii="仿宋" w:hAnsi="仿宋" w:eastAsia="仿宋"/>
          <w:sz w:val="32"/>
          <w:szCs w:val="32"/>
        </w:rPr>
        <w:t>以学科为依托，以活动促发展，统筹规划学校传统节日。从学科出发，设计读书节、科技节、艺术节、贸易节，发掘学生身上的闪光点，让每一个孩子在学科活动中找到自己的兴趣和特长，发挥自己的优势，获得成功的体验。</w:t>
      </w:r>
      <w:r>
        <w:rPr>
          <w:rFonts w:hint="eastAsia" w:ascii="仿宋" w:hAnsi="仿宋" w:eastAsia="仿宋"/>
          <w:b/>
          <w:bCs/>
          <w:sz w:val="32"/>
          <w:szCs w:val="32"/>
        </w:rPr>
        <w:t>三是发展学校特色项目。</w:t>
      </w:r>
      <w:r>
        <w:rPr>
          <w:rFonts w:hint="eastAsia" w:ascii="仿宋" w:hAnsi="仿宋" w:eastAsia="仿宋"/>
          <w:sz w:val="32"/>
          <w:szCs w:val="32"/>
        </w:rPr>
        <w:t>以</w:t>
      </w:r>
      <w:r>
        <w:rPr>
          <w:rFonts w:ascii="仿宋" w:hAnsi="仿宋" w:eastAsia="仿宋"/>
          <w:sz w:val="32"/>
          <w:szCs w:val="32"/>
        </w:rPr>
        <w:t>体、艺特色为抓手，全力推进学生体质健康、艺术审美能力的提升。</w:t>
      </w:r>
      <w:r>
        <w:rPr>
          <w:rFonts w:hint="eastAsia" w:ascii="仿宋" w:hAnsi="仿宋" w:eastAsia="仿宋"/>
          <w:sz w:val="32"/>
          <w:szCs w:val="32"/>
        </w:rPr>
        <w:t>继续发挥两校在</w:t>
      </w:r>
      <w:r>
        <w:rPr>
          <w:rFonts w:ascii="仿宋" w:hAnsi="仿宋" w:eastAsia="仿宋"/>
          <w:sz w:val="32"/>
          <w:szCs w:val="32"/>
        </w:rPr>
        <w:t>花样跳绳、足球、</w:t>
      </w:r>
      <w:r>
        <w:rPr>
          <w:rFonts w:hint="eastAsia" w:ascii="仿宋" w:hAnsi="仿宋" w:eastAsia="仿宋"/>
          <w:sz w:val="32"/>
          <w:szCs w:val="32"/>
        </w:rPr>
        <w:t>乒乓球、</w:t>
      </w:r>
      <w:r>
        <w:rPr>
          <w:rFonts w:ascii="仿宋" w:hAnsi="仿宋" w:eastAsia="仿宋"/>
          <w:sz w:val="32"/>
          <w:szCs w:val="32"/>
        </w:rPr>
        <w:t>轮滑、竹笛、篆刻等传统优势项目</w:t>
      </w:r>
      <w:r>
        <w:rPr>
          <w:rFonts w:hint="eastAsia" w:ascii="仿宋" w:hAnsi="仿宋" w:eastAsia="仿宋"/>
          <w:sz w:val="32"/>
          <w:szCs w:val="32"/>
        </w:rPr>
        <w:t>，做好</w:t>
      </w:r>
      <w:r>
        <w:rPr>
          <w:rFonts w:ascii="仿宋" w:hAnsi="仿宋" w:eastAsia="仿宋"/>
          <w:sz w:val="32"/>
          <w:szCs w:val="32"/>
        </w:rPr>
        <w:t>梯队建设。</w:t>
      </w:r>
      <w:r>
        <w:rPr>
          <w:rFonts w:hint="eastAsia" w:ascii="仿宋" w:hAnsi="仿宋" w:eastAsia="仿宋"/>
          <w:sz w:val="32"/>
          <w:szCs w:val="32"/>
        </w:rPr>
        <w:t>抓好精品社团推动学校工作，其中学校纸塑、扎染、舞蹈、打击乐等社团在区考核中均有优异的成绩。</w:t>
      </w:r>
      <w:r>
        <w:rPr>
          <w:rFonts w:hint="eastAsia" w:ascii="仿宋" w:hAnsi="仿宋" w:eastAsia="仿宋"/>
          <w:b/>
          <w:bCs/>
          <w:sz w:val="32"/>
          <w:szCs w:val="32"/>
        </w:rPr>
        <w:t>四是细致开展课后服务。</w:t>
      </w:r>
      <w:r>
        <w:rPr>
          <w:rFonts w:hint="eastAsia" w:ascii="仿宋" w:hAnsi="仿宋" w:eastAsia="仿宋"/>
          <w:sz w:val="32"/>
          <w:szCs w:val="32"/>
        </w:rPr>
        <w:t>积极组织“</w:t>
      </w:r>
      <w:r>
        <w:rPr>
          <w:rFonts w:ascii="仿宋" w:hAnsi="仿宋" w:eastAsia="仿宋"/>
          <w:sz w:val="32"/>
          <w:szCs w:val="32"/>
        </w:rPr>
        <w:t>1+X”</w:t>
      </w:r>
      <w:r>
        <w:rPr>
          <w:rFonts w:hint="eastAsia" w:ascii="仿宋" w:hAnsi="仿宋" w:eastAsia="仿宋"/>
          <w:sz w:val="32"/>
          <w:szCs w:val="32"/>
        </w:rPr>
        <w:t>的</w:t>
      </w:r>
      <w:r>
        <w:rPr>
          <w:rFonts w:ascii="仿宋" w:hAnsi="仿宋" w:eastAsia="仿宋"/>
          <w:sz w:val="32"/>
          <w:szCs w:val="32"/>
        </w:rPr>
        <w:t>学后托管模式，</w:t>
      </w:r>
      <w:r>
        <w:rPr>
          <w:rFonts w:hint="eastAsia" w:ascii="仿宋" w:hAnsi="仿宋" w:eastAsia="仿宋"/>
          <w:sz w:val="32"/>
          <w:szCs w:val="32"/>
        </w:rPr>
        <w:t>由语数老师指导学生完成当天的作业，并对学习有困难的学生进行补习辅导与答疑。根据学生不同年龄特点，开设多样化的体育类、艺术类、科技类、实践类课程，满足学生个性发展需求。</w:t>
      </w:r>
      <w:r>
        <w:rPr>
          <w:rFonts w:hint="eastAsia" w:ascii="仿宋" w:hAnsi="仿宋" w:eastAsia="仿宋"/>
          <w:b/>
          <w:bCs/>
          <w:sz w:val="32"/>
          <w:szCs w:val="32"/>
        </w:rPr>
        <w:t>五是守护学生身心健康。</w:t>
      </w:r>
      <w:r>
        <w:rPr>
          <w:rFonts w:hint="eastAsia" w:ascii="仿宋" w:hAnsi="仿宋" w:eastAsia="仿宋"/>
          <w:sz w:val="32"/>
          <w:szCs w:val="32"/>
        </w:rPr>
        <w:t>健全心理辅导机制，充分发挥心理辅导站的专业指导作用，做好专业的辅导记录和辅导跟踪。指导班主任做好特殊学生排查和分类，建立特殊学生一生一案，做好特殊学生家访和课后心理辅导工作。</w:t>
      </w:r>
    </w:p>
    <w:p>
      <w:pPr>
        <w:ind w:firstLine="645"/>
        <w:rPr>
          <w:rFonts w:ascii="仿宋" w:hAnsi="仿宋" w:eastAsia="仿宋"/>
          <w:sz w:val="32"/>
          <w:szCs w:val="32"/>
        </w:rPr>
      </w:pPr>
      <w:r>
        <w:rPr>
          <w:rFonts w:hint="eastAsia" w:ascii="楷体" w:hAnsi="楷体" w:eastAsia="楷体"/>
          <w:sz w:val="32"/>
          <w:szCs w:val="32"/>
        </w:rPr>
        <w:t>4.聚焦队伍建设，实现教师价值成长。</w:t>
      </w:r>
      <w:r>
        <w:rPr>
          <w:rFonts w:hint="eastAsia" w:ascii="仿宋" w:hAnsi="仿宋" w:eastAsia="仿宋"/>
          <w:b/>
          <w:bCs/>
          <w:sz w:val="32"/>
          <w:szCs w:val="32"/>
        </w:rPr>
        <w:t>一是提升干部队伍建设。</w:t>
      </w:r>
      <w:r>
        <w:rPr>
          <w:rFonts w:hint="eastAsia" w:ascii="仿宋" w:hAnsi="仿宋" w:eastAsia="仿宋"/>
          <w:sz w:val="32"/>
          <w:szCs w:val="32"/>
        </w:rPr>
        <w:t>继承原有干部团队的优良作风，深入抓好干部队伍的学习再提升。通过理论学习不断开阔干部视野，提高干部的政治素养，不断培育管理团队责任意识、标准意识、服务意识。</w:t>
      </w:r>
      <w:r>
        <w:rPr>
          <w:rFonts w:hint="eastAsia" w:ascii="仿宋" w:hAnsi="仿宋" w:eastAsia="仿宋"/>
          <w:b/>
          <w:bCs/>
          <w:sz w:val="32"/>
          <w:szCs w:val="32"/>
        </w:rPr>
        <w:t>二是促进德育队伍建设。</w:t>
      </w:r>
      <w:r>
        <w:rPr>
          <w:rFonts w:hint="eastAsia" w:ascii="仿宋" w:hAnsi="仿宋" w:eastAsia="仿宋"/>
          <w:sz w:val="32"/>
          <w:szCs w:val="32"/>
        </w:rPr>
        <w:t>规范班主任培训，弘扬优秀师德，推广先进的班主任工作经验。落实德育师徒结对制度，以德育项目为单位，做好传帮带。开展班主任基本功过关与评优比赛，加强班主任综合素养。</w:t>
      </w:r>
      <w:r>
        <w:rPr>
          <w:rFonts w:hint="eastAsia" w:ascii="仿宋" w:hAnsi="仿宋" w:eastAsia="仿宋"/>
          <w:b/>
          <w:bCs/>
          <w:sz w:val="32"/>
          <w:szCs w:val="32"/>
        </w:rPr>
        <w:t>三是助力学科队伍建设。</w:t>
      </w:r>
      <w:r>
        <w:rPr>
          <w:rFonts w:hint="eastAsia" w:ascii="仿宋" w:hAnsi="仿宋" w:eastAsia="仿宋"/>
          <w:sz w:val="32"/>
          <w:szCs w:val="32"/>
        </w:rPr>
        <w:t>立足课堂，严格落实教学“五认真”，向课堂要质量，提升教师教学能力。通过组织开展育华苑城西联盟、城北八校联盟，青年教师评优课、骨干教师展示课、教研接待课、结对学校送教课、家长开放课等多种平台，锻炼教师、展示教师。承担各级教学研讨活动20余场，开设公开课、论坛近200节</w:t>
      </w:r>
      <w:r>
        <w:rPr>
          <w:rFonts w:ascii="仿宋" w:hAnsi="仿宋" w:eastAsia="仿宋"/>
          <w:sz w:val="32"/>
          <w:szCs w:val="32"/>
        </w:rPr>
        <w:t>次，</w:t>
      </w:r>
      <w:r>
        <w:rPr>
          <w:rFonts w:hint="eastAsia" w:ascii="仿宋" w:hAnsi="仿宋" w:eastAsia="仿宋"/>
          <w:sz w:val="32"/>
          <w:szCs w:val="32"/>
        </w:rPr>
        <w:t>在各级各类教师基本中竞赛中，均获得优异的成绩。</w:t>
      </w:r>
      <w:r>
        <w:rPr>
          <w:rFonts w:hint="eastAsia" w:ascii="仿宋" w:hAnsi="仿宋" w:eastAsia="仿宋"/>
          <w:b/>
          <w:bCs/>
          <w:sz w:val="32"/>
          <w:szCs w:val="32"/>
        </w:rPr>
        <w:t>四是壮大科研队伍。</w:t>
      </w:r>
      <w:r>
        <w:rPr>
          <w:rFonts w:hint="eastAsia" w:ascii="仿宋" w:hAnsi="仿宋" w:eastAsia="仿宋"/>
          <w:sz w:val="32"/>
          <w:szCs w:val="32"/>
        </w:rPr>
        <w:t>抓好科研过程管理，严格把好课题、论文、成果报告质量关，本着“要切口小、立意新、实效大”的原则，组织开展学校科研工作。本年度各</w:t>
      </w:r>
      <w:r>
        <w:rPr>
          <w:rFonts w:ascii="仿宋" w:hAnsi="仿宋" w:eastAsia="仿宋"/>
          <w:sz w:val="32"/>
          <w:szCs w:val="32"/>
        </w:rPr>
        <w:t>级课题立项</w:t>
      </w:r>
      <w:r>
        <w:rPr>
          <w:rFonts w:hint="eastAsia" w:ascii="仿宋" w:hAnsi="仿宋" w:eastAsia="仿宋"/>
          <w:sz w:val="32"/>
          <w:szCs w:val="32"/>
        </w:rPr>
        <w:t>20余</w:t>
      </w:r>
      <w:r>
        <w:rPr>
          <w:rFonts w:ascii="仿宋" w:hAnsi="仿宋" w:eastAsia="仿宋"/>
          <w:sz w:val="32"/>
          <w:szCs w:val="32"/>
        </w:rPr>
        <w:t>个，课题成果</w:t>
      </w:r>
      <w:r>
        <w:rPr>
          <w:rFonts w:hint="eastAsia" w:ascii="仿宋" w:hAnsi="仿宋" w:eastAsia="仿宋"/>
          <w:sz w:val="32"/>
          <w:szCs w:val="32"/>
        </w:rPr>
        <w:t>级论文</w:t>
      </w:r>
      <w:r>
        <w:rPr>
          <w:rFonts w:ascii="仿宋" w:hAnsi="仿宋" w:eastAsia="仿宋"/>
          <w:sz w:val="32"/>
          <w:szCs w:val="32"/>
        </w:rPr>
        <w:t>获奖</w:t>
      </w:r>
      <w:r>
        <w:rPr>
          <w:rFonts w:hint="eastAsia" w:ascii="仿宋" w:hAnsi="仿宋" w:eastAsia="仿宋"/>
          <w:sz w:val="32"/>
          <w:szCs w:val="32"/>
        </w:rPr>
        <w:t>40</w:t>
      </w:r>
      <w:r>
        <w:rPr>
          <w:rFonts w:ascii="仿宋" w:hAnsi="仿宋" w:eastAsia="仿宋"/>
          <w:sz w:val="32"/>
          <w:szCs w:val="32"/>
        </w:rPr>
        <w:t>余篇，各类案例获奖近40篇。</w:t>
      </w:r>
    </w:p>
    <w:p>
      <w:pPr>
        <w:ind w:firstLine="645"/>
        <w:rPr>
          <w:rFonts w:ascii="仿宋" w:hAnsi="仿宋" w:eastAsia="仿宋"/>
          <w:sz w:val="32"/>
          <w:szCs w:val="32"/>
        </w:rPr>
      </w:pPr>
      <w:r>
        <w:rPr>
          <w:rFonts w:hint="eastAsia" w:ascii="楷体" w:hAnsi="楷体" w:eastAsia="楷体"/>
          <w:sz w:val="32"/>
          <w:szCs w:val="32"/>
        </w:rPr>
        <w:t>5.聚焦后勤管理，夯实学校发展基石。</w:t>
      </w:r>
      <w:r>
        <w:rPr>
          <w:rFonts w:hint="eastAsia" w:ascii="仿宋" w:hAnsi="仿宋" w:eastAsia="仿宋"/>
          <w:b/>
          <w:bCs/>
          <w:sz w:val="32"/>
          <w:szCs w:val="32"/>
        </w:rPr>
        <w:t>一是严格落实校园食品</w:t>
      </w:r>
      <w:r>
        <w:rPr>
          <w:rFonts w:ascii="仿宋" w:hAnsi="仿宋" w:eastAsia="仿宋"/>
          <w:b/>
          <w:bCs/>
          <w:sz w:val="32"/>
          <w:szCs w:val="32"/>
        </w:rPr>
        <w:t>安全</w:t>
      </w:r>
      <w:r>
        <w:rPr>
          <w:rFonts w:hint="eastAsia" w:ascii="仿宋" w:hAnsi="仿宋" w:eastAsia="仿宋"/>
          <w:b/>
          <w:bCs/>
          <w:sz w:val="32"/>
          <w:szCs w:val="32"/>
        </w:rPr>
        <w:t>。</w:t>
      </w:r>
      <w:r>
        <w:rPr>
          <w:rFonts w:ascii="仿宋" w:hAnsi="仿宋" w:eastAsia="仿宋"/>
          <w:sz w:val="32"/>
          <w:szCs w:val="32"/>
        </w:rPr>
        <w:t>结合</w:t>
      </w:r>
      <w:r>
        <w:rPr>
          <w:rFonts w:hint="eastAsia" w:ascii="仿宋" w:hAnsi="仿宋" w:eastAsia="仿宋"/>
          <w:sz w:val="32"/>
          <w:szCs w:val="32"/>
        </w:rPr>
        <w:t>各级</w:t>
      </w:r>
      <w:r>
        <w:rPr>
          <w:rFonts w:ascii="仿宋" w:hAnsi="仿宋" w:eastAsia="仿宋"/>
          <w:sz w:val="32"/>
          <w:szCs w:val="32"/>
        </w:rPr>
        <w:t>各类检查评比，认真做好食品安全监管，不断提高食堂安全管理水平和师生、家长的满意度。积极投身创建“示范食堂”</w:t>
      </w:r>
      <w:r>
        <w:rPr>
          <w:rFonts w:hint="eastAsia" w:ascii="仿宋" w:hAnsi="仿宋" w:eastAsia="仿宋"/>
          <w:sz w:val="32"/>
          <w:szCs w:val="32"/>
        </w:rPr>
        <w:t>，两校均被评为2023年度A级食堂。</w:t>
      </w:r>
      <w:r>
        <w:rPr>
          <w:rFonts w:hint="eastAsia" w:ascii="仿宋" w:hAnsi="仿宋" w:eastAsia="仿宋"/>
          <w:b/>
          <w:bCs/>
          <w:sz w:val="32"/>
          <w:szCs w:val="32"/>
        </w:rPr>
        <w:t>二是</w:t>
      </w:r>
      <w:r>
        <w:rPr>
          <w:rFonts w:ascii="仿宋" w:hAnsi="仿宋" w:eastAsia="仿宋"/>
          <w:b/>
          <w:bCs/>
          <w:sz w:val="32"/>
          <w:szCs w:val="32"/>
        </w:rPr>
        <w:t>有序</w:t>
      </w:r>
      <w:r>
        <w:rPr>
          <w:rFonts w:hint="eastAsia" w:ascii="仿宋" w:hAnsi="仿宋" w:eastAsia="仿宋"/>
          <w:b/>
          <w:bCs/>
          <w:sz w:val="32"/>
          <w:szCs w:val="32"/>
        </w:rPr>
        <w:t>做好维修提升工程。</w:t>
      </w:r>
      <w:r>
        <w:rPr>
          <w:rFonts w:hint="eastAsia" w:ascii="仿宋" w:hAnsi="仿宋" w:eastAsia="仿宋"/>
          <w:sz w:val="32"/>
          <w:szCs w:val="32"/>
        </w:rPr>
        <w:t>发挥总务处与与教研组各自的优势，多次调研论证，力争达到预期的效果。确保暑期维修工程、设备采购等工作按照工作节点推进。</w:t>
      </w:r>
      <w:r>
        <w:rPr>
          <w:rFonts w:hint="eastAsia" w:ascii="仿宋" w:hAnsi="仿宋" w:eastAsia="仿宋"/>
          <w:b/>
          <w:bCs/>
          <w:sz w:val="32"/>
          <w:szCs w:val="32"/>
        </w:rPr>
        <w:t>三是扎实开展后勤员工培训。</w:t>
      </w:r>
      <w:r>
        <w:rPr>
          <w:rFonts w:hint="eastAsia" w:ascii="仿宋" w:hAnsi="仿宋" w:eastAsia="仿宋"/>
          <w:sz w:val="32"/>
          <w:szCs w:val="32"/>
        </w:rPr>
        <w:t>定期</w:t>
      </w:r>
      <w:r>
        <w:rPr>
          <w:rFonts w:ascii="仿宋" w:hAnsi="仿宋" w:eastAsia="仿宋"/>
          <w:sz w:val="32"/>
          <w:szCs w:val="32"/>
        </w:rPr>
        <w:t>召开后勤工作例会，强化培训，树立服务育人的意识。通过多种形式进行后勤员工的技能比武，通过技能比武提高后勤员工的工作技能</w:t>
      </w:r>
      <w:r>
        <w:rPr>
          <w:rFonts w:hint="eastAsia" w:ascii="仿宋" w:hAnsi="仿宋" w:eastAsia="仿宋"/>
          <w:sz w:val="32"/>
          <w:szCs w:val="32"/>
        </w:rPr>
        <w:t>。</w:t>
      </w:r>
      <w:r>
        <w:rPr>
          <w:rFonts w:hint="eastAsia" w:ascii="仿宋" w:hAnsi="仿宋" w:eastAsia="仿宋"/>
          <w:b/>
          <w:bCs/>
          <w:sz w:val="32"/>
          <w:szCs w:val="32"/>
        </w:rPr>
        <w:t>四是有力推进平安校园工作。</w:t>
      </w:r>
      <w:r>
        <w:rPr>
          <w:rFonts w:ascii="仿宋" w:hAnsi="仿宋" w:eastAsia="仿宋"/>
          <w:sz w:val="32"/>
          <w:szCs w:val="32"/>
        </w:rPr>
        <w:t>根据平安专项排查整治工作要求，认真落实门卫管理、设施设备管理、消防安全管理、食品安全管理、校园周边安全等方面的工作，</w:t>
      </w:r>
      <w:r>
        <w:rPr>
          <w:rFonts w:hint="eastAsia" w:ascii="仿宋" w:hAnsi="仿宋" w:eastAsia="仿宋"/>
          <w:sz w:val="32"/>
          <w:szCs w:val="32"/>
        </w:rPr>
        <w:t>夯实护校安园领导组织机制</w:t>
      </w:r>
      <w:r>
        <w:rPr>
          <w:rFonts w:ascii="仿宋" w:hAnsi="仿宋" w:eastAsia="仿宋"/>
          <w:sz w:val="32"/>
          <w:szCs w:val="32"/>
        </w:rPr>
        <w:t>，定期召开专班会议，共研</w:t>
      </w:r>
      <w:r>
        <w:rPr>
          <w:rFonts w:hint="eastAsia" w:ascii="仿宋" w:hAnsi="仿宋" w:eastAsia="仿宋"/>
          <w:sz w:val="32"/>
          <w:szCs w:val="32"/>
        </w:rPr>
        <w:t>、</w:t>
      </w:r>
      <w:r>
        <w:rPr>
          <w:rFonts w:ascii="仿宋" w:hAnsi="仿宋" w:eastAsia="仿宋"/>
          <w:sz w:val="32"/>
          <w:szCs w:val="32"/>
        </w:rPr>
        <w:t>共商</w:t>
      </w:r>
      <w:r>
        <w:rPr>
          <w:rFonts w:hint="eastAsia" w:ascii="仿宋" w:hAnsi="仿宋" w:eastAsia="仿宋"/>
          <w:sz w:val="32"/>
          <w:szCs w:val="32"/>
        </w:rPr>
        <w:t>、</w:t>
      </w:r>
      <w:r>
        <w:rPr>
          <w:rFonts w:ascii="仿宋" w:hAnsi="仿宋" w:eastAsia="仿宋"/>
          <w:sz w:val="32"/>
          <w:szCs w:val="32"/>
        </w:rPr>
        <w:t>共创平安校园</w:t>
      </w:r>
      <w:r>
        <w:rPr>
          <w:rFonts w:hint="eastAsia" w:ascii="仿宋" w:hAnsi="仿宋" w:eastAsia="仿宋"/>
          <w:sz w:val="32"/>
          <w:szCs w:val="32"/>
        </w:rPr>
        <w:t>。两校均被评为</w:t>
      </w:r>
      <w:r>
        <w:rPr>
          <w:rFonts w:ascii="仿宋" w:hAnsi="仿宋" w:eastAsia="仿宋"/>
          <w:sz w:val="32"/>
          <w:szCs w:val="32"/>
        </w:rPr>
        <w:t>2023年度五星级平安校园。</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三、述德情况</w:t>
      </w:r>
    </w:p>
    <w:p>
      <w:pPr>
        <w:rPr>
          <w:rFonts w:ascii="仿宋" w:hAnsi="仿宋" w:eastAsia="仿宋"/>
          <w:sz w:val="32"/>
          <w:szCs w:val="32"/>
        </w:rPr>
      </w:pPr>
      <w:r>
        <w:rPr>
          <w:rFonts w:hint="eastAsia" w:ascii="仿宋" w:hAnsi="仿宋" w:eastAsia="仿宋"/>
          <w:sz w:val="32"/>
          <w:szCs w:val="32"/>
        </w:rPr>
        <w:t xml:space="preserve">    </w:t>
      </w:r>
      <w:r>
        <w:rPr>
          <w:rFonts w:ascii="楷体" w:hAnsi="楷体" w:eastAsia="楷体"/>
          <w:sz w:val="32"/>
          <w:szCs w:val="32"/>
        </w:rPr>
        <w:t>1.落实《中国共产党廉洁自律准则》等相关规定，遵守廉洁纪律情况</w:t>
      </w:r>
      <w:r>
        <w:rPr>
          <w:rFonts w:hint="eastAsia" w:ascii="楷体" w:hAnsi="楷体" w:eastAsia="楷体"/>
          <w:sz w:val="32"/>
          <w:szCs w:val="32"/>
        </w:rPr>
        <w:t>。</w:t>
      </w:r>
      <w:r>
        <w:rPr>
          <w:rFonts w:hint="eastAsia" w:ascii="仿宋" w:hAnsi="仿宋" w:eastAsia="仿宋"/>
          <w:sz w:val="32"/>
          <w:szCs w:val="32"/>
        </w:rPr>
        <w:t>本人妻子为我区小学教师、儿子为在杭高一学生，无从事经商办企业等营利活动，无金融机构的从业、任职情况。本人不存在收送礼品、礼金、消费卡的情况。不存在违规兼职取酬、违规房产交易、违规借贷、借用管理和服务对象住房、车辆等情况。2024年2月新任职秀水小学、政苑小学校长，严格</w:t>
      </w:r>
      <w:r>
        <w:rPr>
          <w:rFonts w:ascii="仿宋" w:hAnsi="仿宋" w:eastAsia="仿宋"/>
          <w:sz w:val="32"/>
          <w:szCs w:val="32"/>
        </w:rPr>
        <w:t>落实《中国共产党廉洁自律准则》</w:t>
      </w:r>
      <w:r>
        <w:rPr>
          <w:rFonts w:hint="eastAsia" w:ascii="仿宋" w:hAnsi="仿宋" w:eastAsia="仿宋"/>
          <w:sz w:val="32"/>
          <w:szCs w:val="32"/>
        </w:rPr>
        <w:t>，遵守廉洁纪律，遵守干部选拔任用纪律。进一步重视家风建设，重视教育管理和严格要求亲属和身边工作人员。</w:t>
      </w:r>
    </w:p>
    <w:p>
      <w:pPr>
        <w:rPr>
          <w:rFonts w:ascii="仿宋" w:hAnsi="仿宋" w:eastAsia="仿宋"/>
          <w:sz w:val="32"/>
          <w:szCs w:val="32"/>
        </w:rPr>
      </w:pPr>
      <w:r>
        <w:rPr>
          <w:rFonts w:hint="eastAsia" w:ascii="仿宋" w:hAnsi="仿宋" w:eastAsia="仿宋"/>
          <w:sz w:val="32"/>
          <w:szCs w:val="32"/>
        </w:rPr>
        <w:t xml:space="preserve">    </w:t>
      </w:r>
      <w:r>
        <w:rPr>
          <w:rFonts w:ascii="楷体" w:hAnsi="楷体" w:eastAsia="楷体"/>
          <w:sz w:val="32"/>
          <w:szCs w:val="32"/>
        </w:rPr>
        <w:t>2.落实中央八项规定精神及省市相关规定，纠治“四风”、转变作风情况</w:t>
      </w:r>
      <w:r>
        <w:rPr>
          <w:rFonts w:hint="eastAsia" w:ascii="楷体" w:hAnsi="楷体" w:eastAsia="楷体"/>
          <w:sz w:val="32"/>
          <w:szCs w:val="32"/>
        </w:rPr>
        <w:t>。</w:t>
      </w:r>
      <w:r>
        <w:rPr>
          <w:rFonts w:hint="eastAsia" w:ascii="仿宋" w:hAnsi="仿宋" w:eastAsia="仿宋"/>
          <w:sz w:val="32"/>
          <w:szCs w:val="32"/>
        </w:rPr>
        <w:t>认真履行“第一责任人”责任和“一岗双责”，认真纠治“四风”特别是力戒形式主义、官僚主义，建设清廉教育，努力推动真实教育。没有特权思想，严格落实公务接待、公务用车、办公用房、公务差旅等方面的标准和要求。严格遵守发放津贴补贴和福利的相关规定。不存在利用名贵特产特殊资源谋取私利的情况。不存在接受管理服务对象安排的健身娱乐、旅游、宴请的情况。近两年没有参与操办本人及近亲属婚丧喜庆的事宜。</w:t>
      </w:r>
    </w:p>
    <w:p>
      <w:pPr>
        <w:ind w:firstLine="640" w:firstLineChars="200"/>
        <w:rPr>
          <w:rFonts w:ascii="仿宋" w:hAnsi="仿宋" w:eastAsia="仿宋"/>
          <w:sz w:val="32"/>
          <w:szCs w:val="32"/>
        </w:rPr>
      </w:pPr>
      <w:r>
        <w:rPr>
          <w:rFonts w:ascii="楷体" w:hAnsi="楷体" w:eastAsia="楷体"/>
          <w:sz w:val="32"/>
          <w:szCs w:val="32"/>
        </w:rPr>
        <w:t>3.落实《中国共产党党内监督条例》，自觉接受监督情况</w:t>
      </w:r>
      <w:r>
        <w:rPr>
          <w:rFonts w:hint="eastAsia" w:ascii="楷体" w:hAnsi="楷体" w:eastAsia="楷体"/>
          <w:sz w:val="32"/>
          <w:szCs w:val="32"/>
        </w:rPr>
        <w:t>。</w:t>
      </w:r>
      <w:r>
        <w:rPr>
          <w:rFonts w:hint="eastAsia" w:ascii="仿宋" w:hAnsi="仿宋" w:eastAsia="仿宋"/>
          <w:sz w:val="32"/>
          <w:szCs w:val="32"/>
        </w:rPr>
        <w:t>严格按照干部提拔任用规则和组织原则选拔任用调整干部，严格遵照相关制度执行工程建设、设施设备采购公开招标等制度，严格执行有关禁止利用职务便利违规干预干部选拔任用、工程建设、执纪执法、司法活动等规定。及时如实向组织报告个人及家庭重大情况等个人有关事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四、述法情况</w:t>
      </w:r>
    </w:p>
    <w:p>
      <w:pPr>
        <w:ind w:firstLine="645"/>
        <w:rPr>
          <w:rFonts w:ascii="仿宋" w:hAnsi="仿宋" w:eastAsia="仿宋"/>
          <w:sz w:val="32"/>
          <w:szCs w:val="32"/>
        </w:rPr>
      </w:pPr>
      <w:r>
        <w:rPr>
          <w:rFonts w:hint="eastAsia" w:ascii="仿宋" w:hAnsi="仿宋" w:eastAsia="仿宋"/>
          <w:sz w:val="32"/>
          <w:szCs w:val="32"/>
        </w:rPr>
        <w:t>一年来认真学习宣传宪法、教师法、未成人保护法等法律法规，日常坚持依法决策和依法行政。</w:t>
      </w:r>
    </w:p>
    <w:p>
      <w:pPr>
        <w:ind w:firstLine="645"/>
        <w:rPr>
          <w:rFonts w:ascii="仿宋" w:hAnsi="仿宋" w:eastAsia="仿宋"/>
          <w:sz w:val="32"/>
          <w:szCs w:val="32"/>
        </w:rPr>
      </w:pPr>
      <w:r>
        <w:rPr>
          <w:rFonts w:hint="eastAsia" w:ascii="楷体" w:hAnsi="楷体" w:eastAsia="楷体"/>
          <w:sz w:val="32"/>
          <w:szCs w:val="32"/>
        </w:rPr>
        <w:t>1.学法用法情况。</w:t>
      </w:r>
      <w:r>
        <w:rPr>
          <w:rFonts w:hint="eastAsia" w:ascii="仿宋" w:hAnsi="仿宋" w:eastAsia="仿宋"/>
          <w:sz w:val="32"/>
          <w:szCs w:val="32"/>
        </w:rPr>
        <w:t>深入学习贯彻习近平总书记关于全面依法治国的重要论述，特别是学习宪法、《中华人民共和国纪律处分条例》、《中华人民共和国教师法》、《中华人民共和国未成年人保护法》等法律法规。集中学习3次，积极参与区教育局等单位组织的学法活动。</w:t>
      </w:r>
    </w:p>
    <w:p>
      <w:pPr>
        <w:ind w:firstLine="645"/>
        <w:rPr>
          <w:rFonts w:ascii="仿宋" w:hAnsi="仿宋" w:eastAsia="仿宋"/>
          <w:sz w:val="32"/>
          <w:szCs w:val="32"/>
        </w:rPr>
      </w:pPr>
      <w:r>
        <w:rPr>
          <w:rFonts w:hint="eastAsia" w:ascii="仿宋" w:hAnsi="仿宋" w:eastAsia="仿宋"/>
          <w:b/>
          <w:bCs/>
          <w:sz w:val="32"/>
          <w:szCs w:val="32"/>
        </w:rPr>
        <w:t>2.依法决策情况。</w:t>
      </w:r>
      <w:r>
        <w:rPr>
          <w:rFonts w:hint="eastAsia" w:ascii="仿宋" w:hAnsi="仿宋" w:eastAsia="仿宋"/>
          <w:sz w:val="32"/>
          <w:szCs w:val="32"/>
        </w:rPr>
        <w:t>组织落实学校法律顾问和法制副校长聘任工作，遇事积极寻求法律支持。落实重大决策前相关法律的学习机制，按规定履行“三重一大”决策制度，落实重大决策合法审查机制，坚决落实信息公开制度。</w:t>
      </w:r>
    </w:p>
    <w:p>
      <w:pPr>
        <w:ind w:firstLine="645"/>
        <w:rPr>
          <w:rFonts w:ascii="仿宋" w:hAnsi="仿宋" w:eastAsia="仿宋"/>
          <w:sz w:val="32"/>
          <w:szCs w:val="32"/>
        </w:rPr>
      </w:pPr>
      <w:r>
        <w:rPr>
          <w:rFonts w:hint="eastAsia" w:ascii="楷体" w:hAnsi="楷体" w:eastAsia="楷体"/>
          <w:sz w:val="32"/>
          <w:szCs w:val="32"/>
        </w:rPr>
        <w:t>3.遵纪守法情况。</w:t>
      </w:r>
      <w:r>
        <w:rPr>
          <w:rFonts w:hint="eastAsia" w:ascii="仿宋" w:hAnsi="仿宋" w:eastAsia="仿宋"/>
          <w:sz w:val="32"/>
          <w:szCs w:val="32"/>
        </w:rPr>
        <w:t>认真落实中央八项规定及其实施细则精神及省市相关规定，遵守法律法规党纪政纪条规。无违反此类情况。</w:t>
      </w:r>
    </w:p>
    <w:p>
      <w:pPr>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五、存在不足和下步打算</w:t>
      </w:r>
    </w:p>
    <w:p>
      <w:pPr>
        <w:ind w:firstLine="640" w:firstLineChars="200"/>
        <w:rPr>
          <w:rFonts w:ascii="仿宋" w:hAnsi="仿宋" w:eastAsia="仿宋"/>
          <w:sz w:val="32"/>
          <w:szCs w:val="32"/>
        </w:rPr>
      </w:pPr>
      <w:r>
        <w:rPr>
          <w:rFonts w:hint="eastAsia" w:ascii="仿宋" w:hAnsi="仿宋" w:eastAsia="仿宋"/>
          <w:sz w:val="32"/>
          <w:szCs w:val="32"/>
        </w:rPr>
        <w:t>自从2024年2月就任两所学校的校长以来，我深知责任重大，肩上的担子沉甸甸的。无论是秀水小学、还是政苑小学都是文一街小学集团化办学的重要里程碑，都是西湖区教育的优秀典范。家长、社会对我们两所学校都寄予了相当高的期待，如何在继承好两校优良传统的基础上，带领两所学校取得新的高质量的发展，让每一个学生、每一位老师都能得到适切的回应，成为了摆在我和全体班子成员面前的挑战。为了达成这样的目标，我想可以从以下几个方面下功夫。</w:t>
      </w:r>
    </w:p>
    <w:p>
      <w:pPr>
        <w:rPr>
          <w:rFonts w:ascii="仿宋" w:hAnsi="仿宋" w:eastAsia="仿宋"/>
          <w:sz w:val="32"/>
          <w:szCs w:val="32"/>
        </w:rPr>
      </w:pPr>
      <w:r>
        <w:rPr>
          <w:rFonts w:hint="eastAsia" w:ascii="仿宋" w:hAnsi="仿宋" w:eastAsia="仿宋"/>
          <w:sz w:val="32"/>
          <w:szCs w:val="32"/>
        </w:rPr>
        <w:t xml:space="preserve">    </w:t>
      </w:r>
      <w:r>
        <w:rPr>
          <w:rFonts w:hint="eastAsia" w:ascii="楷体" w:hAnsi="楷体" w:eastAsia="楷体"/>
          <w:sz w:val="32"/>
          <w:szCs w:val="32"/>
        </w:rPr>
        <w:t>1.在自我修炼上下功夫，积蓄集体领导力。</w:t>
      </w:r>
      <w:r>
        <w:rPr>
          <w:rFonts w:hint="eastAsia" w:ascii="仿宋" w:hAnsi="仿宋" w:eastAsia="仿宋"/>
          <w:sz w:val="32"/>
          <w:szCs w:val="32"/>
        </w:rPr>
        <w:t>作为一名校级干部，尤其是刚任职的新校长，学习必将是永恒的主题。一是要持续深入学习党的历史、党的理论以及习近平新时代中国特色社会主义思想，不断提高政治站位，永葆政治自觉。二是要像小学生一样老老实实得学习学校管理的知识，多看书、多学习，虚心向有经验的校长学习讨教。多调研，多实践，在工作中提升管理水平。多总结，多反思，在科学研究中提升学校管理水平。三是践行并带动身边的人。一个人走不远，一个团队才能行千里。我们需要凝聚整个团队的力量，共同学习、共同更新教育观念、管理观念，不断寻找学校教育提升的着力点。</w:t>
      </w:r>
    </w:p>
    <w:p>
      <w:pPr>
        <w:ind w:firstLine="645"/>
        <w:rPr>
          <w:rFonts w:ascii="仿宋" w:hAnsi="仿宋" w:eastAsia="仿宋"/>
          <w:sz w:val="32"/>
          <w:szCs w:val="32"/>
        </w:rPr>
      </w:pPr>
      <w:r>
        <w:rPr>
          <w:rFonts w:hint="eastAsia" w:ascii="楷体" w:hAnsi="楷体" w:eastAsia="楷体"/>
          <w:sz w:val="32"/>
          <w:szCs w:val="32"/>
        </w:rPr>
        <w:t>2.在回应述求上下功夫，激发主体内驱力。</w:t>
      </w:r>
      <w:r>
        <w:rPr>
          <w:rFonts w:hint="eastAsia" w:ascii="仿宋" w:hAnsi="仿宋" w:eastAsia="仿宋"/>
          <w:sz w:val="32"/>
          <w:szCs w:val="32"/>
        </w:rPr>
        <w:t>随着两个学校的统一管理，教师和学生人数明显增加，但统一运作机制尚未建立。两所学校的发展现状，发展趋势存在一定的差异。正所谓“花开两朵，各表一支”，我们要基于现实基础，实现两所学校的特色发展，核心是要激发每一位教师和学生的发展内驱力。一是要尽可能深入教育现场，与师生多沟通、多交流。今年我已基本上记住了每个老师的名字，2024年的目标是听每个老师一堂课。后续也将以暖心恳谈、师生讲谈、家长座谈、调查问卷、主题讨论等多种形式，充分了解师生发展述求。搭建舞台，创设条件，回应述求。二是要建立更加科学的决策和反馈机制，加大教师参与学校管理的力度，增加教师的主人翁意识。加大家长参与学校活动的力度，让学校更加开放。三是加大两所学校中层干部、三长及班主任队伍的培养力度，使其成为独挡一面的优秀管理者。不断加强领导管理艺术的探寻，进一步形成积极追求、和谐智慧的教育团队，追寻教育理想。</w:t>
      </w:r>
    </w:p>
    <w:p>
      <w:pPr>
        <w:ind w:firstLine="645"/>
        <w:rPr>
          <w:rFonts w:ascii="仿宋" w:hAnsi="仿宋" w:eastAsia="仿宋"/>
          <w:sz w:val="32"/>
          <w:szCs w:val="32"/>
        </w:rPr>
      </w:pPr>
      <w:r>
        <w:rPr>
          <w:rFonts w:hint="eastAsia" w:ascii="楷体" w:hAnsi="楷体" w:eastAsia="楷体"/>
          <w:sz w:val="32"/>
          <w:szCs w:val="32"/>
        </w:rPr>
        <w:t>3.在实践创新上下功夫，提升学校创新力。</w:t>
      </w:r>
      <w:r>
        <w:rPr>
          <w:rFonts w:hint="eastAsia" w:ascii="仿宋" w:hAnsi="仿宋" w:eastAsia="仿宋"/>
          <w:sz w:val="32"/>
          <w:szCs w:val="32"/>
        </w:rPr>
        <w:t>发展的动力来源于实践，发展的潜力来源于创新。今年两所学校经历了办学体制的调整，秀水小学从文一教育集团中相对独立，并与政苑小学组成一个管理整体。这是教育局对集团化办学模式的新探索和新实践，是为了适应新时代对教育发展的新要求的创新与迭代。我们拿到的命题作文，就是探索出、实践出一条适合我们两个学校的办学样态，从而实现师生的优质发展。</w:t>
      </w:r>
      <w:r>
        <w:rPr>
          <w:rFonts w:hint="eastAsia" w:ascii="仿宋" w:hAnsi="仿宋" w:eastAsia="仿宋"/>
          <w:b/>
          <w:bCs/>
          <w:sz w:val="32"/>
          <w:szCs w:val="32"/>
        </w:rPr>
        <w:t>一是立足长远，做好整体规划。</w:t>
      </w:r>
      <w:r>
        <w:rPr>
          <w:rFonts w:hint="eastAsia" w:ascii="仿宋" w:hAnsi="仿宋" w:eastAsia="仿宋"/>
          <w:sz w:val="32"/>
          <w:szCs w:val="32"/>
        </w:rPr>
        <w:t>我们要摈弃短视思维，立足长远。要摈弃零敲碎打，立足整体。做好学校未来中长期的规划，各业务线将围绕学校核心规划，配套制定分项规划和工作计划。</w:t>
      </w:r>
      <w:r>
        <w:rPr>
          <w:rFonts w:hint="eastAsia" w:ascii="仿宋" w:hAnsi="仿宋" w:eastAsia="仿宋"/>
          <w:b/>
          <w:bCs/>
          <w:sz w:val="32"/>
          <w:szCs w:val="32"/>
        </w:rPr>
        <w:t>二是龙头带动，加大实践研究。</w:t>
      </w:r>
      <w:r>
        <w:rPr>
          <w:rFonts w:hint="eastAsia" w:ascii="仿宋" w:hAnsi="仿宋" w:eastAsia="仿宋"/>
          <w:sz w:val="32"/>
          <w:szCs w:val="32"/>
        </w:rPr>
        <w:t>我们将以学校整体规划为导向，设计带动学校发展的龙头课题，逐步形成以龙头课题为核心的课题群和研究体系。加大实践研究的力度和广度，带动全员发展。</w:t>
      </w:r>
      <w:r>
        <w:rPr>
          <w:rFonts w:hint="eastAsia" w:ascii="仿宋" w:hAnsi="仿宋" w:eastAsia="仿宋"/>
          <w:b/>
          <w:bCs/>
          <w:sz w:val="32"/>
          <w:szCs w:val="32"/>
        </w:rPr>
        <w:t>三是夯实责任，落实效果评估。</w:t>
      </w:r>
      <w:r>
        <w:rPr>
          <w:rFonts w:hint="eastAsia" w:ascii="仿宋" w:hAnsi="仿宋" w:eastAsia="仿宋"/>
          <w:sz w:val="32"/>
          <w:szCs w:val="32"/>
        </w:rPr>
        <w:t>将推出责任认领机制，以教育局“5+1”生态考核、“一校一报告”等为出发点，开展指标认领工作，责任压实到人。定期开展校内自评，评估实施效果。</w:t>
      </w:r>
    </w:p>
    <w:p>
      <w:pPr>
        <w:ind w:firstLine="645"/>
        <w:rPr>
          <w:rFonts w:ascii="仿宋" w:hAnsi="仿宋" w:eastAsia="仿宋"/>
          <w:sz w:val="32"/>
          <w:szCs w:val="32"/>
        </w:rPr>
      </w:pPr>
      <w:r>
        <w:rPr>
          <w:rFonts w:hint="eastAsia" w:ascii="仿宋" w:hAnsi="仿宋" w:eastAsia="仿宋"/>
          <w:sz w:val="32"/>
          <w:szCs w:val="32"/>
        </w:rPr>
        <w:t>教育是一份理想，需要你、我、大家的共同理解和认同。教育是一份责任，需要每一个人的努力和付出。教育更是一份等待，需要时间的沉淀和淬炼。让我们为了心怀教育理想，立足现实，身体力行，每天进步一点点，创造属于我们的教育确信实现属于我们的教育理想</w:t>
      </w:r>
    </w:p>
    <w:p>
      <w:pPr>
        <w:rPr>
          <w:rFonts w:ascii="仿宋" w:hAnsi="仿宋" w:eastAsia="仿宋"/>
          <w:sz w:val="32"/>
          <w:szCs w:val="32"/>
        </w:rPr>
      </w:pPr>
      <w:r>
        <w:rPr>
          <w:rFonts w:hint="eastAsia" w:ascii="仿宋" w:hAnsi="仿宋" w:eastAsia="仿宋"/>
          <w:sz w:val="32"/>
          <w:szCs w:val="32"/>
        </w:rPr>
        <w:t xml:space="preserve">    最后，感谢上级领导的关心和指导，感谢班子成员的精诚合作，感谢全校教职员工的支持和帮助！请大家批评指正！</w:t>
      </w:r>
    </w:p>
    <w:p>
      <w:pPr>
        <w:rPr>
          <w:rFonts w:ascii="仿宋" w:hAnsi="仿宋" w:eastAsia="仿宋"/>
          <w:sz w:val="32"/>
          <w:szCs w:val="32"/>
        </w:rPr>
      </w:pPr>
    </w:p>
    <w:p>
      <w:pPr>
        <w:rPr>
          <w:rFonts w:ascii="仿宋" w:hAnsi="仿宋" w:eastAsia="仿宋"/>
          <w:sz w:val="32"/>
          <w:szCs w:val="32"/>
        </w:rPr>
      </w:pP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17001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iNDFlNWI1MjdjYjgxNGZhZWZkZGNlZjE3ZDRiN2UifQ=="/>
  </w:docVars>
  <w:rsids>
    <w:rsidRoot w:val="00F64298"/>
    <w:rsid w:val="00006388"/>
    <w:rsid w:val="00026304"/>
    <w:rsid w:val="000310F6"/>
    <w:rsid w:val="00047E20"/>
    <w:rsid w:val="00093643"/>
    <w:rsid w:val="000E3542"/>
    <w:rsid w:val="000E6662"/>
    <w:rsid w:val="00165F77"/>
    <w:rsid w:val="0017672E"/>
    <w:rsid w:val="001C065E"/>
    <w:rsid w:val="001F354D"/>
    <w:rsid w:val="00265B69"/>
    <w:rsid w:val="002A42B0"/>
    <w:rsid w:val="002A7360"/>
    <w:rsid w:val="002C7C77"/>
    <w:rsid w:val="00385254"/>
    <w:rsid w:val="003F48BD"/>
    <w:rsid w:val="00452617"/>
    <w:rsid w:val="00466543"/>
    <w:rsid w:val="004A42DA"/>
    <w:rsid w:val="00546338"/>
    <w:rsid w:val="00572A76"/>
    <w:rsid w:val="005E419B"/>
    <w:rsid w:val="00611AF8"/>
    <w:rsid w:val="00632800"/>
    <w:rsid w:val="006A39C8"/>
    <w:rsid w:val="006A3C14"/>
    <w:rsid w:val="006C51E9"/>
    <w:rsid w:val="00735939"/>
    <w:rsid w:val="007922E2"/>
    <w:rsid w:val="007D0107"/>
    <w:rsid w:val="007D1F23"/>
    <w:rsid w:val="007F489F"/>
    <w:rsid w:val="0081456A"/>
    <w:rsid w:val="00831DEB"/>
    <w:rsid w:val="008341C2"/>
    <w:rsid w:val="008953EB"/>
    <w:rsid w:val="008A0109"/>
    <w:rsid w:val="008E426B"/>
    <w:rsid w:val="008E451E"/>
    <w:rsid w:val="008F2A08"/>
    <w:rsid w:val="0092336F"/>
    <w:rsid w:val="009957F3"/>
    <w:rsid w:val="009C5ACE"/>
    <w:rsid w:val="009E7FE8"/>
    <w:rsid w:val="009F38F3"/>
    <w:rsid w:val="00A306FF"/>
    <w:rsid w:val="00A32BF5"/>
    <w:rsid w:val="00A945CA"/>
    <w:rsid w:val="00AA3F71"/>
    <w:rsid w:val="00AB12AA"/>
    <w:rsid w:val="00AC1B93"/>
    <w:rsid w:val="00AD2090"/>
    <w:rsid w:val="00B3148C"/>
    <w:rsid w:val="00B40E61"/>
    <w:rsid w:val="00B87DA4"/>
    <w:rsid w:val="00BA2073"/>
    <w:rsid w:val="00C01816"/>
    <w:rsid w:val="00C36481"/>
    <w:rsid w:val="00C7037B"/>
    <w:rsid w:val="00C81C9B"/>
    <w:rsid w:val="00C9376D"/>
    <w:rsid w:val="00D16A87"/>
    <w:rsid w:val="00D93677"/>
    <w:rsid w:val="00DB7A5B"/>
    <w:rsid w:val="00DC08EE"/>
    <w:rsid w:val="00DD3443"/>
    <w:rsid w:val="00E935EC"/>
    <w:rsid w:val="00F165BB"/>
    <w:rsid w:val="00F23C00"/>
    <w:rsid w:val="00F64298"/>
    <w:rsid w:val="00FF2C53"/>
    <w:rsid w:val="2D6C6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5317</Words>
  <Characters>5372</Characters>
  <Lines>38</Lines>
  <Paragraphs>10</Paragraphs>
  <TotalTime>0</TotalTime>
  <ScaleCrop>false</ScaleCrop>
  <LinksUpToDate>false</LinksUpToDate>
  <CharactersWithSpaces>5393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2024-06-13T00:40:00Z</dcterms:created>
  <dc:creator>ZYXX</dc:creator>
  <cp:lastModifiedBy>沈洁</cp:lastModifiedBy>
  <dcterms:modified xsi:type="dcterms:W3CDTF">2024-06-27T03:13:31Z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AFAB4347A2AD439790CFE4BB59369B13_12</vt:lpwstr>
  </property>
</Properties>
</file>