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500" w:lineRule="exact"/>
        <w:jc w:val="center"/>
        <w:outlineLvl w:val="0"/>
        <w:rPr>
          <w:rFonts w:hint="eastAsia" w:ascii="小标宋" w:hAnsi="小标宋" w:eastAsia="小标宋" w:cs="小标宋"/>
          <w:bCs/>
          <w:sz w:val="44"/>
          <w:szCs w:val="44"/>
        </w:rPr>
      </w:pPr>
      <w:r>
        <w:rPr>
          <w:rFonts w:hint="eastAsia" w:ascii="小标宋" w:hAnsi="小标宋" w:eastAsia="小标宋" w:cs="小标宋"/>
          <w:bCs/>
          <w:sz w:val="44"/>
          <w:szCs w:val="44"/>
        </w:rPr>
        <w:t>杭州市中小学涉危险化学品实验室</w:t>
      </w:r>
    </w:p>
    <w:p>
      <w:pPr>
        <w:spacing w:line="500" w:lineRule="exact"/>
        <w:jc w:val="center"/>
        <w:outlineLvl w:val="0"/>
        <w:rPr>
          <w:rFonts w:ascii="小标宋" w:hAnsi="小标宋" w:eastAsia="小标宋" w:cs="小标宋"/>
          <w:bCs/>
          <w:sz w:val="44"/>
          <w:szCs w:val="44"/>
        </w:rPr>
      </w:pPr>
      <w:r>
        <w:rPr>
          <w:rFonts w:hint="eastAsia" w:ascii="小标宋" w:hAnsi="小标宋" w:eastAsia="小标宋" w:cs="小标宋"/>
          <w:bCs/>
          <w:sz w:val="44"/>
          <w:szCs w:val="44"/>
        </w:rPr>
        <w:t>安全风险分级信息表</w:t>
      </w:r>
    </w:p>
    <w:p>
      <w:pPr>
        <w:spacing w:line="500" w:lineRule="exact"/>
        <w:jc w:val="center"/>
        <w:rPr>
          <w:rFonts w:ascii="小标宋" w:hAnsi="小标宋" w:eastAsia="小标宋" w:cs="小标宋"/>
          <w:bCs/>
          <w:sz w:val="44"/>
          <w:szCs w:val="44"/>
        </w:rPr>
      </w:pPr>
    </w:p>
    <w:tbl>
      <w:tblPr>
        <w:tblStyle w:val="2"/>
        <w:tblW w:w="0" w:type="auto"/>
        <w:tblInd w:w="2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5"/>
        <w:gridCol w:w="6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4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学校名称</w:t>
            </w:r>
          </w:p>
        </w:tc>
        <w:tc>
          <w:tcPr>
            <w:tcW w:w="6075" w:type="dxa"/>
            <w:noWrap w:val="0"/>
            <w:vAlign w:val="top"/>
          </w:tcPr>
          <w:p>
            <w:pPr>
              <w:spacing w:line="500" w:lineRule="exact"/>
              <w:ind w:left="1400" w:hanging="1400" w:hangingChars="5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学校类别</w:t>
            </w:r>
            <w:bookmarkStart w:id="0" w:name="_GoBack"/>
            <w:bookmarkEnd w:id="0"/>
          </w:p>
        </w:tc>
        <w:tc>
          <w:tcPr>
            <w:tcW w:w="6075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小学  □初中  □高中  □中职 </w:t>
            </w:r>
          </w:p>
          <w:p>
            <w:pPr>
              <w:spacing w:line="5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□其他：________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实验室具体位置</w:t>
            </w:r>
          </w:p>
        </w:tc>
        <w:tc>
          <w:tcPr>
            <w:tcW w:w="60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实验室安全责任人</w:t>
            </w:r>
          </w:p>
        </w:tc>
        <w:tc>
          <w:tcPr>
            <w:tcW w:w="60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50" w:type="dxa"/>
            <w:gridSpan w:val="2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涉及的主要危险化学品：</w:t>
            </w:r>
          </w:p>
          <w:p>
            <w:pPr>
              <w:spacing w:line="5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47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实验室安全责任人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申报情况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75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47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实验室安全工作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小组审定情况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75" w:type="dxa"/>
            <w:noWrap w:val="0"/>
            <w:vAlign w:val="top"/>
          </w:tcPr>
          <w:p>
            <w:pPr>
              <w:spacing w:line="5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47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确认风险等级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及时间</w:t>
            </w:r>
          </w:p>
        </w:tc>
        <w:tc>
          <w:tcPr>
            <w:tcW w:w="607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A5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2024-05-31T08:09:10Z</dcterms:created>
  <dc:creator>wy</dc:creator>
  <cp:lastModifiedBy>王泱</cp:lastModifiedBy>
  <dcterms:modified xsi:type="dcterms:W3CDTF">2024-05-31T08:09:17Z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63091AF8A9794CE296EF42A5F0099DB0</vt:lpwstr>
  </property>
</Properties>
</file>