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446" w:firstLineChars="600"/>
        <w:textAlignment w:val="auto"/>
        <w:rPr>
          <w:rFonts w:hint="default" w:ascii="宋体" w:hAnsi="宋体" w:cs="宋体" w:eastAsiaTheme="minorEastAsia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bCs w:val="0"/>
          <w:kern w:val="2"/>
          <w:sz w:val="24"/>
          <w:szCs w:val="24"/>
          <w:lang w:val="en-US" w:eastAsia="zh-CN" w:bidi="ar-SA"/>
        </w:rPr>
        <w:t>“三三”模型：为教师成长搭建飞翔的舞台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  <w:rPr>
          <w:rFonts w:hint="eastAsia" w:ascii="宋体" w:hAnsi="宋体" w:cs="宋体" w:eastAsiaTheme="minorEastAsia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 w:eastAsiaTheme="minorEastAsia"/>
          <w:b w:val="0"/>
          <w:bCs/>
          <w:kern w:val="2"/>
          <w:sz w:val="24"/>
          <w:szCs w:val="24"/>
          <w:lang w:val="en-US" w:eastAsia="zh-CN" w:bidi="ar-SA"/>
        </w:rPr>
        <w:t>文一街小学多年来</w:t>
      </w:r>
      <w:r>
        <w:rPr>
          <w:rFonts w:hint="eastAsia" w:ascii="宋体" w:hAnsi="宋体" w:cs="宋体"/>
          <w:b w:val="0"/>
          <w:bCs/>
          <w:kern w:val="2"/>
          <w:sz w:val="24"/>
          <w:szCs w:val="24"/>
          <w:lang w:val="en-US" w:eastAsia="zh-CN" w:bidi="ar-SA"/>
        </w:rPr>
        <w:t>一直</w:t>
      </w:r>
      <w:r>
        <w:rPr>
          <w:rFonts w:hint="eastAsia" w:ascii="宋体" w:hAnsi="宋体" w:cs="宋体" w:eastAsiaTheme="minorEastAsia"/>
          <w:b w:val="0"/>
          <w:bCs/>
          <w:kern w:val="2"/>
          <w:sz w:val="24"/>
          <w:szCs w:val="24"/>
          <w:lang w:val="en-US" w:eastAsia="zh-CN" w:bidi="ar-SA"/>
        </w:rPr>
        <w:t>坚持“建学习型学校，做智慧型教师”，近两年，学校先后被评为杭州市示范教科室等荣誉，秀水校区在集团化的引领下，始终坚持同步发展，打造文一品牌，为教师成长搭建飞翔的舞台。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35"/>
        <w:jc w:val="center"/>
        <w:textAlignment w:val="auto"/>
        <w:rPr>
          <w:rFonts w:hint="default" w:ascii="宋体" w:hAnsi="宋体" w:cs="宋体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bCs w:val="0"/>
          <w:kern w:val="2"/>
          <w:sz w:val="24"/>
          <w:szCs w:val="24"/>
          <w:lang w:val="en-US" w:eastAsia="zh-CN" w:bidi="ar-SA"/>
        </w:rPr>
        <w:t>常规工作：“三度”呈范式，促进教师持续成长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树高度：研究在线  引领螺旋成长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（一）工作室：资源优化，平台升级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1.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首席引领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</w:rPr>
        <w:t>文一教育集团目前有1名特级、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bCs/>
          <w:sz w:val="24"/>
          <w:szCs w:val="24"/>
        </w:rPr>
        <w:t>位首席教师，多次引领文一、秀水、师苑三校区开展教学研讨活动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2.专家指路</w:t>
      </w:r>
      <w:r>
        <w:rPr>
          <w:rFonts w:hint="eastAsia" w:ascii="宋体" w:hAnsi="宋体" w:cs="宋体"/>
          <w:b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过去一学年，我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校</w:t>
      </w:r>
      <w:r>
        <w:rPr>
          <w:rFonts w:hint="eastAsia" w:ascii="宋体" w:hAnsi="宋体" w:cs="宋体"/>
          <w:sz w:val="24"/>
          <w:szCs w:val="24"/>
        </w:rPr>
        <w:t>邀请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省教育厅张丰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杭师大周俊教授，发展研究院胡美如、鲍雯雯，浙外石其乐、卢真金教授，同德医院李新伟主任医生、</w:t>
      </w:r>
      <w:r>
        <w:rPr>
          <w:rFonts w:hint="eastAsia" w:ascii="宋体" w:hAnsi="宋体" w:cs="宋体"/>
          <w:sz w:val="24"/>
          <w:szCs w:val="24"/>
        </w:rPr>
        <w:t>等大咖来校进行讲座。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促进</w:t>
      </w:r>
      <w:r>
        <w:rPr>
          <w:rFonts w:hint="eastAsia" w:ascii="宋体" w:hAnsi="宋体" w:cs="宋体"/>
          <w:sz w:val="24"/>
          <w:szCs w:val="24"/>
        </w:rPr>
        <w:t>教师专业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和意识</w:t>
      </w:r>
      <w:r>
        <w:rPr>
          <w:rFonts w:hint="eastAsia" w:ascii="宋体" w:hAnsi="宋体" w:cs="宋体"/>
          <w:sz w:val="24"/>
          <w:szCs w:val="24"/>
        </w:rPr>
        <w:t>的自我成长。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hint="eastAsia"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 xml:space="preserve">3.外客汇聚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（1）任多重实践基地</w:t>
      </w:r>
      <w:r>
        <w:rPr>
          <w:rFonts w:hint="eastAsia" w:ascii="黑体" w:hAnsi="黑体" w:eastAsia="黑体" w:cs="黑体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</w:rPr>
        <w:t>文一</w:t>
      </w:r>
      <w:r>
        <w:rPr>
          <w:rFonts w:hint="eastAsia" w:ascii="宋体" w:hAnsi="宋体" w:cs="宋体"/>
          <w:sz w:val="24"/>
          <w:szCs w:val="24"/>
        </w:rPr>
        <w:t>是杭师、浙师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等</w:t>
      </w:r>
      <w:r>
        <w:rPr>
          <w:rFonts w:hint="eastAsia" w:ascii="宋体" w:hAnsi="宋体" w:cs="宋体"/>
          <w:sz w:val="24"/>
          <w:szCs w:val="24"/>
        </w:rPr>
        <w:t>实践基地学校。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（2）办多样接待活动</w:t>
      </w:r>
      <w:r>
        <w:rPr>
          <w:rFonts w:hint="eastAsia" w:ascii="黑体" w:hAnsi="黑体" w:eastAsia="黑体" w:cs="黑体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近年来学校共接待来访研修团数十个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</w:rPr>
        <w:t>各个校区分别承担任务，安排了丰富多彩的研修项目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另外，我校还多次承办区各学科教研活动， 不断突破和飞跃。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2.共同体：教育联动，平台共享</w:t>
      </w:r>
      <w:r>
        <w:rPr>
          <w:rFonts w:hint="eastAsia" w:ascii="宋体" w:hAnsi="宋体" w:cs="黑体"/>
          <w:b/>
          <w:bCs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jc w:val="left"/>
        <w:textAlignment w:val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紧密型共同体</w:t>
      </w:r>
      <w:r>
        <w:rPr>
          <w:rFonts w:hint="eastAsia" w:ascii="宋体" w:hAnsi="宋体" w:cs="宋体"/>
          <w:b/>
          <w:sz w:val="24"/>
          <w:szCs w:val="24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</w:rPr>
        <w:t>我校联合政苑小学、翠苑二小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开展学术节活动，开展集团研讨活动。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hint="default" w:ascii="宋体" w:hAnsi="宋体" w:cs="宋体" w:eastAsiaTheme="minorEastAsia"/>
          <w:color w:val="FF0000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b/>
          <w:sz w:val="24"/>
          <w:szCs w:val="24"/>
        </w:rPr>
        <w:t>区域共同体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上学期我校区承办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城北八校联盟，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共开设语文、数学、美术、音乐、道法等10多场专场，邀请省教研员余琴，区内俞晓梅、岑丽萍、吕枫、高峰、俞玲萍、姜冰洁、包新中、吴利坚、郤云江、王亚芳等教研员来校指导，共开设40余堂课，30余个论坛。本学期我们也承办了八校联谊的语文专场，邀请谢秋兰老师指导，另外有10余名老师参加整个活动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firstLine="482" w:firstLineChars="200"/>
        <w:textAlignment w:val="auto"/>
      </w:pPr>
      <w:r>
        <w:rPr>
          <w:rFonts w:hint="eastAsia" w:ascii="黑体" w:hAnsi="黑体" w:eastAsia="黑体" w:cs="黑体"/>
          <w:b/>
          <w:kern w:val="2"/>
          <w:sz w:val="24"/>
          <w:szCs w:val="24"/>
          <w:lang w:val="en-US" w:eastAsia="zh-CN" w:bidi="ar-SA"/>
        </w:rPr>
        <w:t>城乡共同体</w:t>
      </w:r>
      <w:r>
        <w:rPr>
          <w:rFonts w:hint="eastAsia"/>
          <w:b/>
        </w:rPr>
        <w:t xml:space="preserve">  </w:t>
      </w:r>
      <w:r>
        <w:rPr>
          <w:rFonts w:hint="eastAsia"/>
        </w:rPr>
        <w:t>我校利用春秋假时间赴淳安、建德、开化等地进行教研活动。</w:t>
      </w:r>
      <w:r>
        <w:rPr>
          <w:rFonts w:hint="eastAsia"/>
          <w:lang w:val="en-US" w:eastAsia="zh-CN"/>
        </w:rPr>
        <w:t>联合送教学校及洋溪小学、四川甘孜呷片小学等，开展联合活动，</w:t>
      </w:r>
      <w:r>
        <w:rPr>
          <w:rFonts w:hint="eastAsia"/>
        </w:rPr>
        <w:t>推进城乡教育的均衡发展。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3.新教师：全景培训，平台创新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黑体" w:hAnsi="黑体" w:eastAsia="黑体" w:cs="黑体"/>
          <w:b/>
          <w:color w:val="000000"/>
          <w:sz w:val="24"/>
          <w:szCs w:val="24"/>
        </w:rPr>
        <w:t>新加盟教师培训</w:t>
      </w: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新加盟教师集中培训是我校传统，通过介绍学校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各项情况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以及各部门规章制度，经验分享等活动帮助新老师快速融入角色。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黑体" w:hAnsi="黑体" w:eastAsia="黑体" w:cs="黑体"/>
          <w:b/>
          <w:color w:val="000000"/>
          <w:sz w:val="24"/>
          <w:szCs w:val="24"/>
        </w:rPr>
        <w:t>青年教师六个一</w:t>
      </w: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 </w:t>
      </w:r>
      <w:bookmarkStart w:id="0" w:name="OLE_LINK17"/>
      <w:r>
        <w:rPr>
          <w:rFonts w:hint="eastAsia" w:ascii="宋体" w:hAnsi="宋体" w:cs="宋体"/>
          <w:b/>
          <w:color w:val="FF0000"/>
          <w:sz w:val="24"/>
          <w:szCs w:val="24"/>
        </w:rPr>
        <w:t xml:space="preserve"> </w:t>
      </w:r>
      <w:bookmarkEnd w:id="0"/>
      <w:r>
        <w:rPr>
          <w:rFonts w:hint="eastAsia" w:ascii="宋体" w:hAnsi="宋体" w:cs="宋体"/>
          <w:kern w:val="0"/>
          <w:sz w:val="24"/>
          <w:szCs w:val="24"/>
          <w:lang w:bidi="ar"/>
        </w:rPr>
        <w:t>我校每年为28周岁及以下的老师安排了内容为六个“1”的技能比赛，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项目化案例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、论文、课题</w:t>
      </w:r>
      <w:r>
        <w:rPr>
          <w:rFonts w:hint="eastAsia" w:ascii="宋体" w:hAnsi="宋体" w:cs="宋体"/>
          <w:kern w:val="0"/>
          <w:sz w:val="24"/>
          <w:szCs w:val="24"/>
          <w:lang w:eastAsia="zh-CN" w:bidi="ar"/>
        </w:rPr>
        <w:t>、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征文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、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信息技能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、演讲。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评选优秀青年教师，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让青年能应对职评、评优、争先等工作。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482" w:firstLineChars="200"/>
        <w:textAlignment w:val="auto"/>
        <w:rPr>
          <w:rStyle w:val="6"/>
          <w:rFonts w:hint="eastAsia" w:ascii="宋体" w:hAnsi="宋体" w:cs="宋体"/>
          <w:b w:val="0"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黑体"/>
          <w:b/>
          <w:color w:val="000000"/>
          <w:sz w:val="24"/>
          <w:szCs w:val="24"/>
          <w:lang w:val="en-US" w:eastAsia="zh-CN"/>
        </w:rPr>
        <w:t>一二年级教师培训及</w:t>
      </w:r>
      <w:r>
        <w:rPr>
          <w:rFonts w:hint="eastAsia" w:ascii="黑体" w:hAnsi="黑体" w:eastAsia="黑体" w:cs="黑体"/>
          <w:b/>
          <w:color w:val="000000"/>
          <w:sz w:val="24"/>
          <w:szCs w:val="24"/>
        </w:rPr>
        <w:t>青年教师秀慧学堂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一二年级教师很多都是新加盟教师，每年我们坚持每周一下午15：40进行一二年级校本研修。</w:t>
      </w:r>
      <w:r>
        <w:rPr>
          <w:rFonts w:hint="eastAsia" w:eastAsia="宋体" w:cs="宋体"/>
          <w:kern w:val="0"/>
          <w:sz w:val="24"/>
          <w:szCs w:val="24"/>
          <w:lang w:val="en-US" w:eastAsia="zh-CN" w:bidi="ar"/>
        </w:rPr>
        <w:t>结合青年教师秀慧学堂，</w:t>
      </w:r>
      <w:r>
        <w:rPr>
          <w:rStyle w:val="6"/>
          <w:rFonts w:hint="eastAsia" w:ascii="宋体" w:hAnsi="宋体" w:cs="宋体"/>
          <w:b w:val="0"/>
          <w:color w:val="000000"/>
          <w:kern w:val="0"/>
          <w:sz w:val="24"/>
          <w:szCs w:val="24"/>
        </w:rPr>
        <w:t>通过主题式研修、团队共建研修及自主学习等模式，开展模拟上课、分享成长故事、论坛交流等活动，激发内驱力。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5442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呈范度：团队聚力  促发交互成长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ascii="宋体" w:hAnsi="宋体" w:cs="宋体"/>
          <w:b/>
          <w:kern w:val="0"/>
          <w:sz w:val="24"/>
          <w:szCs w:val="24"/>
          <w:lang w:bidi="ar"/>
        </w:rPr>
      </w:pPr>
      <w:r>
        <w:rPr>
          <w:rFonts w:hint="eastAsia" w:ascii="黑体" w:hAnsi="黑体" w:eastAsia="黑体" w:cs="黑体"/>
          <w:b/>
          <w:kern w:val="0"/>
          <w:sz w:val="24"/>
          <w:szCs w:val="24"/>
          <w:lang w:bidi="ar"/>
        </w:rPr>
        <w:t>1.年级组：群落学习，助力组员抱团前行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auto"/>
        <w:rPr>
          <w:rFonts w:hint="default" w:cs="宋体"/>
          <w:b w:val="0"/>
          <w:color w:val="000000"/>
          <w:kern w:val="2"/>
          <w:sz w:val="24"/>
          <w:szCs w:val="24"/>
        </w:rPr>
      </w:pPr>
      <w:r>
        <w:rPr>
          <w:rFonts w:cs="宋体"/>
          <w:b w:val="0"/>
          <w:color w:val="000000"/>
          <w:kern w:val="2"/>
          <w:sz w:val="24"/>
          <w:szCs w:val="24"/>
        </w:rPr>
        <w:t xml:space="preserve">    年级组成立共同学习体，每周五轮流开展教师读书</w:t>
      </w:r>
      <w:r>
        <w:rPr>
          <w:rFonts w:hint="eastAsia" w:cs="宋体"/>
          <w:b w:val="0"/>
          <w:color w:val="000000"/>
          <w:kern w:val="2"/>
          <w:sz w:val="24"/>
          <w:szCs w:val="24"/>
          <w:lang w:val="en-US" w:eastAsia="zh-CN"/>
        </w:rPr>
        <w:t>和课题</w:t>
      </w:r>
      <w:r>
        <w:rPr>
          <w:rFonts w:cs="宋体"/>
          <w:b w:val="0"/>
          <w:color w:val="000000"/>
          <w:kern w:val="2"/>
          <w:sz w:val="24"/>
          <w:szCs w:val="24"/>
        </w:rPr>
        <w:t>分享会。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480" w:firstLineChars="200"/>
        <w:textAlignment w:val="auto"/>
        <w:rPr>
          <w:rStyle w:val="6"/>
          <w:rFonts w:hint="eastAsia" w:ascii="宋体" w:hAnsi="宋体" w:cs="宋体"/>
          <w:b w:val="0"/>
          <w:color w:val="000000"/>
          <w:kern w:val="0"/>
          <w:sz w:val="24"/>
          <w:szCs w:val="24"/>
        </w:rPr>
      </w:pPr>
      <w:r>
        <w:rPr>
          <w:rFonts w:cs="宋体"/>
          <w:b w:val="0"/>
          <w:color w:val="000000"/>
          <w:kern w:val="2"/>
          <w:sz w:val="24"/>
          <w:szCs w:val="24"/>
        </w:rPr>
        <w:t>每学期开展年级组群体师德创优。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 w:val="0"/>
          <w:bCs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黑体" w:hAnsi="黑体" w:eastAsia="黑体" w:cs="黑体"/>
          <w:b/>
          <w:kern w:val="0"/>
          <w:sz w:val="24"/>
          <w:szCs w:val="24"/>
          <w:lang w:bidi="ar"/>
        </w:rPr>
        <w:t>教研组：研训一体，推动学科提质增效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firstLine="482" w:firstLineChars="200"/>
        <w:textAlignment w:val="auto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黑体" w:hAnsi="黑体" w:eastAsia="黑体" w:cs="黑体"/>
          <w:b/>
          <w:kern w:val="0"/>
          <w:sz w:val="24"/>
          <w:szCs w:val="24"/>
          <w:lang w:bidi="ar"/>
        </w:rPr>
        <w:t>组长成长制</w:t>
      </w:r>
      <w:r>
        <w:rPr>
          <w:rFonts w:hint="eastAsia" w:ascii="宋体" w:hAnsi="宋体" w:cs="宋体"/>
          <w:b/>
          <w:kern w:val="0"/>
          <w:sz w:val="24"/>
          <w:szCs w:val="24"/>
          <w:lang w:bidi="ar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 每两周开展教研组长、备课组长会议，固定时间、主题进行头脑风暴，开展诊断、分析、汇报。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firstLine="482" w:firstLineChars="200"/>
        <w:textAlignment w:val="auto"/>
        <w:rPr>
          <w:rFonts w:hint="eastAsia"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黑体" w:hAnsi="黑体" w:eastAsia="黑体" w:cs="黑体"/>
          <w:b/>
          <w:kern w:val="0"/>
          <w:sz w:val="24"/>
          <w:szCs w:val="24"/>
          <w:lang w:bidi="ar"/>
        </w:rPr>
        <w:t>全员卷入制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  在备课组长带领下，全体教师于每周一下午分学科、分地点深入研读教材。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firstLine="482" w:firstLineChars="200"/>
        <w:textAlignment w:val="auto"/>
        <w:rPr>
          <w:rFonts w:hint="eastAsia"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黑体" w:hAnsi="黑体" w:eastAsia="黑体" w:cs="黑体"/>
          <w:b/>
          <w:kern w:val="0"/>
          <w:sz w:val="24"/>
          <w:szCs w:val="24"/>
          <w:lang w:bidi="ar"/>
        </w:rPr>
        <w:t>教研</w:t>
      </w:r>
      <w:r>
        <w:rPr>
          <w:rFonts w:hint="eastAsia" w:ascii="黑体" w:hAnsi="黑体" w:eastAsia="黑体" w:cs="黑体"/>
          <w:b/>
          <w:kern w:val="0"/>
          <w:sz w:val="24"/>
          <w:szCs w:val="24"/>
          <w:lang w:val="en-US" w:eastAsia="zh-CN" w:bidi="ar"/>
        </w:rPr>
        <w:t>全景式</w:t>
      </w:r>
      <w:r>
        <w:rPr>
          <w:rFonts w:hint="eastAsia" w:ascii="宋体" w:hAnsi="宋体" w:cs="黑体"/>
          <w:b/>
          <w:sz w:val="24"/>
          <w:szCs w:val="24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本学年，秀水校区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开展以自主、合作、展示为核心的结构化“全景式”研修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。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基于教师的“真实诉求、实际困惑，分层目标”元素，使研修内容更具针对性；通过“三步联动、三诊会课”，提升教师的执教力；依托问题“小研究、作业巧设计、主题微论坛”，纵深教师的研究力。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leftChars="200"/>
        <w:textAlignment w:val="auto"/>
        <w:rPr>
          <w:rFonts w:hint="eastAsia" w:ascii="黑体" w:hAnsi="黑体" w:eastAsia="黑体" w:cs="黑体"/>
          <w:b/>
          <w:bCs/>
          <w:kern w:val="0"/>
          <w:sz w:val="24"/>
          <w:szCs w:val="24"/>
          <w:lang w:bidi="ar"/>
        </w:rPr>
      </w:pPr>
      <w:r>
        <w:rPr>
          <w:rFonts w:hint="eastAsia" w:ascii="黑体" w:hAnsi="黑体" w:eastAsia="黑体" w:cs="黑体"/>
          <w:b/>
          <w:bCs/>
          <w:kern w:val="0"/>
          <w:sz w:val="24"/>
          <w:szCs w:val="24"/>
          <w:lang w:val="en-US" w:eastAsia="zh-CN" w:bidi="ar"/>
        </w:rPr>
        <w:t>三、</w:t>
      </w:r>
      <w:r>
        <w:rPr>
          <w:rFonts w:hint="eastAsia" w:ascii="黑体" w:hAnsi="黑体" w:eastAsia="黑体" w:cs="黑体"/>
          <w:b/>
          <w:bCs/>
          <w:kern w:val="0"/>
          <w:sz w:val="24"/>
          <w:szCs w:val="24"/>
          <w:lang w:bidi="ar"/>
        </w:rPr>
        <w:t>立弘度：反思提炼  倡导自</w:t>
      </w:r>
      <w:r>
        <w:rPr>
          <w:rFonts w:hint="eastAsia" w:ascii="黑体" w:hAnsi="黑体" w:eastAsia="黑体" w:cs="黑体"/>
          <w:b/>
          <w:bCs/>
          <w:kern w:val="0"/>
          <w:sz w:val="24"/>
          <w:szCs w:val="24"/>
          <w:lang w:val="en-US" w:eastAsia="zh-CN" w:bidi="ar"/>
        </w:rPr>
        <w:t>助</w:t>
      </w:r>
      <w:r>
        <w:rPr>
          <w:rFonts w:hint="eastAsia" w:ascii="黑体" w:hAnsi="黑体" w:eastAsia="黑体" w:cs="黑体"/>
          <w:b/>
          <w:bCs/>
          <w:kern w:val="0"/>
          <w:sz w:val="24"/>
          <w:szCs w:val="24"/>
          <w:lang w:bidi="ar"/>
        </w:rPr>
        <w:t>成长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</w:pPr>
      <w:r>
        <w:rPr>
          <w:rFonts w:hint="eastAsia" w:cs="宋体"/>
          <w:bCs/>
          <w:color w:val="000000"/>
          <w:sz w:val="24"/>
          <w:szCs w:val="24"/>
          <w:lang w:val="en-US" w:eastAsia="zh-CN"/>
        </w:rPr>
        <w:t>贵在坚持，</w:t>
      </w:r>
      <w:r>
        <w:rPr>
          <w:rFonts w:hint="eastAsia" w:cs="宋体"/>
          <w:bCs/>
          <w:color w:val="000000"/>
          <w:sz w:val="24"/>
          <w:szCs w:val="24"/>
        </w:rPr>
        <w:t>秀水在集团化引领下，十年如一日</w:t>
      </w:r>
      <w:r>
        <w:rPr>
          <w:rFonts w:hint="eastAsia" w:cs="宋体"/>
          <w:bCs/>
          <w:color w:val="000000"/>
          <w:sz w:val="24"/>
          <w:szCs w:val="24"/>
          <w:lang w:val="en-US" w:eastAsia="zh-CN"/>
        </w:rPr>
        <w:t>踏踏实实做好教师研修工作</w:t>
      </w:r>
      <w:r>
        <w:rPr>
          <w:rFonts w:hint="eastAsia" w:cs="宋体"/>
          <w:bCs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kern w:val="0"/>
          <w:sz w:val="24"/>
          <w:szCs w:val="24"/>
          <w:lang w:bidi="ar"/>
        </w:rPr>
        <w:t>电子档案袋：注重积累——真实展现过程。</w:t>
      </w: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2010年以来学校坚持进行FTP资源库的建立，包含校区过程性、教师个人研修资料等，每学期填写校本考核自评表，折算校本研修学分，科研师训攀登奖。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82" w:firstLineChars="200"/>
        <w:textAlignment w:val="auto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kern w:val="0"/>
          <w:sz w:val="24"/>
          <w:szCs w:val="24"/>
          <w:lang w:val="en-US" w:eastAsia="zh-CN" w:bidi="ar"/>
        </w:rPr>
        <w:t>简报与校报： 内涵丰厚——聚焦教育动态。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十年来，学校定期出刊《文一教育教学研究简报》、《校报》等，不断播报学校教育动态和研究热点，使老师达到理念先行、行为跟进的良好效果。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35"/>
        <w:textAlignment w:val="auto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kern w:val="0"/>
          <w:sz w:val="24"/>
          <w:szCs w:val="24"/>
          <w:lang w:val="en-US" w:eastAsia="zh-CN" w:bidi="ar"/>
        </w:rPr>
        <w:t>3.教科研成果：乐于研究——优师绽放精彩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。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202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学年，秀水校区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68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名老师，承担市</w:t>
      </w:r>
      <w:r>
        <w:rPr>
          <w:rFonts w:hint="eastAsia" w:ascii="宋体" w:hAnsi="宋体" w:cs="宋体"/>
          <w:bCs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区、校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级公开课、论坛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160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余次</w:t>
      </w:r>
      <w:r>
        <w:rPr>
          <w:rFonts w:hint="eastAsia" w:ascii="宋体" w:hAnsi="宋体" w:cs="宋体"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市区级课题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区级立项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10余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个，课题成果市级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个，区级获奖12个，市区级论文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共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获奖3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篇，各类案例获奖近40篇。学校各学科积极承担片区教育教学研讨活动、教育联盟活动，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近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余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场；接待外来培训学校、领导、老师等10余次，承办活动多次在每日商报、都市快报等市区级媒体发表。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特色工作：“三育”引变革，激发教师内驱成长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35"/>
        <w:textAlignment w:val="auto"/>
        <w:rPr>
          <w:rFonts w:hint="eastAsia" w:ascii="黑体" w:hAnsi="黑体" w:eastAsia="黑体" w:cs="黑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kern w:val="0"/>
          <w:sz w:val="24"/>
          <w:szCs w:val="24"/>
          <w:lang w:val="en-US" w:eastAsia="zh-CN" w:bidi="ar"/>
        </w:rPr>
        <w:t>一、育见项目：分点推进 推动素养真实生长</w:t>
      </w:r>
    </w:p>
    <w:p>
      <w:pPr>
        <w:ind w:firstLine="480" w:firstLineChars="200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校是省STEM与项目化学习基地校和区项目化学习第二批种子学校，目前进入“分点推进”阶段，经历跨学科项目化、学科项目化活动，从教研组、年级组、精品课程、X课程这样的“思维网格”中推进项目化学习，从而改变学教方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式，让学习真正发生。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24"/>
          <w:szCs w:val="24"/>
          <w:lang w:val="en-US" w:eastAsia="zh-CN"/>
        </w:rPr>
        <w:t xml:space="preserve">全员卷入，工作坊中赋主题。 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全员卷入式开展学习《活用思维工具，为核心素养提升赋能》。各教研组、年级组设立工作坊，通过项目化学习的过程，确定学习的主题，明晰学习的轮廓，最终目标是为了让师生去理解，去探究，去创造。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24"/>
          <w:szCs w:val="24"/>
          <w:lang w:val="en-US" w:eastAsia="zh-CN"/>
        </w:rPr>
        <w:t xml:space="preserve">深度思维，共同体中蕴成长。 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将工具可视化，使师生看得见，摸得着。开展真正基于学生实际需求的项目化活动。建立学习共同体，聚焦“知识类型”、“驱动型问题”、“高阶认知”、“设计学习实践”、“公开成果、“全程评价”等开展探究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rPr>
          <w:rFonts w:hint="eastAsia"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24"/>
          <w:szCs w:val="24"/>
          <w:lang w:val="en-US" w:eastAsia="zh-CN"/>
        </w:rPr>
        <w:t xml:space="preserve">聚力双减，自主探索扬个性。 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为帮助师生更好地理解使用方法，</w:t>
      </w:r>
      <w:r>
        <w:rPr>
          <w:rFonts w:hint="eastAsia" w:ascii="宋体" w:hAnsi="宋体" w:cs="宋体"/>
          <w:color w:val="000000"/>
          <w:sz w:val="24"/>
          <w:szCs w:val="24"/>
        </w:rPr>
        <w:t>经历了从“小组汇报初评案”到“罗列问题调查采访”，再到“创作作品成果汇总”，最后“优化方案布置展陈”的创作过程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color w:val="000000"/>
          <w:sz w:val="24"/>
          <w:szCs w:val="24"/>
        </w:rPr>
        <w:t>个性鲜明、形态各异，极具童真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的作品集令人</w:t>
      </w:r>
      <w:r>
        <w:rPr>
          <w:rFonts w:hint="eastAsia" w:ascii="宋体" w:hAnsi="宋体" w:cs="宋体"/>
          <w:color w:val="000000"/>
          <w:sz w:val="24"/>
          <w:szCs w:val="24"/>
        </w:rPr>
        <w:t>赞不绝口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。</w:t>
      </w:r>
    </w:p>
    <w:p>
      <w:pPr>
        <w:ind w:firstLine="480" w:firstLineChars="200"/>
        <w:rPr>
          <w:rFonts w:hint="default"/>
          <w:lang w:val="en-US" w:eastAsia="zh-CN"/>
        </w:rPr>
      </w:pPr>
      <w:bookmarkStart w:id="1" w:name="_GoBack"/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省项目化挑战赛中，我校区教师进入top100，被评为“省项目化学习研修奖”，本学期的区项目化挑战赛中，秀水校区被评为“优秀组织奖”，共有5个项目进入第二轮挑战赛。项目“年货采购员”项目在省项目化会议上展示。7位教师参与制作项目化支持性工具探校视频与海报。8位教师参与区域支持性工具制作小组。区课题中，共有4个项目化课题立项。以项目化为主题的论文、案例获</w:t>
      </w:r>
      <w:r>
        <w:rPr>
          <w:rFonts w:hint="eastAsia"/>
          <w:lang w:val="en-US" w:eastAsia="zh-CN"/>
        </w:rPr>
        <w:t>奖20余篇。</w:t>
      </w:r>
    </w:p>
    <w:bookmarkEnd w:id="1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35"/>
        <w:textAlignment w:val="auto"/>
        <w:rPr>
          <w:rFonts w:hint="default" w:ascii="黑体" w:hAnsi="黑体" w:eastAsia="黑体" w:cs="黑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kern w:val="0"/>
          <w:sz w:val="24"/>
          <w:szCs w:val="24"/>
          <w:lang w:val="en-US" w:eastAsia="zh-CN" w:bidi="ar"/>
        </w:rPr>
        <w:t>二、育见技术：信息提升 促发教学思维迭代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我校是省信息提升工程2.0的种子学校，以校本研修为抓手，创新设计开发PSD三维数智大脑圈层，即“PaaS管理脑”“SaaS智慧脑”和“DaaS成长脑”，为校园管理、课堂创新、学生成长提供大数据的支撑。</w:t>
      </w:r>
    </w:p>
    <w:p>
      <w:pPr>
        <w:ind w:firstLine="482" w:firstLineChars="200"/>
        <w:rPr>
          <w:rFonts w:hint="eastAsia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1.“PaaS管理脑”：钉钉赋能下的校园优治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钉钉作为校园 PaaS（平台即服务）基站，“智能考勤”“魔点门禁”“AIoT智能节电”融合AI人工智能技术和便捷移动端应用，形成校园智能化生态管理。                          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“SaaS智慧脑”：软件驱动下的课堂创新</w:t>
      </w:r>
    </w:p>
    <w:p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本学期，各研修小组基于关注点和能力点共开展研修深入研修培训，提升教师信息技术能力,实现软件驱动下的课堂创新。</w:t>
      </w:r>
    </w:p>
    <w:p>
      <w:pPr>
        <w:ind w:firstLine="482" w:firstLineChars="200"/>
        <w:rPr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（1）全场景交互课堂</w:t>
      </w:r>
      <w:r>
        <w:rPr>
          <w:rFonts w:hint="eastAsia"/>
          <w:sz w:val="24"/>
          <w:szCs w:val="24"/>
        </w:rPr>
        <w:t xml:space="preserve">  语文学科借助“</w:t>
      </w:r>
      <w:r>
        <w:rPr>
          <w:sz w:val="24"/>
          <w:szCs w:val="24"/>
        </w:rPr>
        <w:t>UMU互动</w:t>
      </w:r>
      <w:r>
        <w:rPr>
          <w:rFonts w:hint="eastAsia"/>
          <w:sz w:val="24"/>
          <w:szCs w:val="24"/>
        </w:rPr>
        <w:t>”软件</w:t>
      </w:r>
      <w:r>
        <w:rPr>
          <w:sz w:val="24"/>
          <w:szCs w:val="24"/>
        </w:rPr>
        <w:t>中的</w:t>
      </w:r>
      <w:r>
        <w:rPr>
          <w:rFonts w:hint="eastAsia"/>
          <w:sz w:val="24"/>
          <w:szCs w:val="24"/>
        </w:rPr>
        <w:t>“问卷”“讨论”“作业”“词云”等功能，实现全场景参互式学习；数学、英语学科采用“同屏技术＋互动平板”，高效展现过程性学习动态；美术学科引入“数字VR博物馆”，利用“全景漫游”，在虚拟中逛实景，做到“足不出户逛场馆”。</w:t>
      </w:r>
    </w:p>
    <w:p>
      <w:pPr>
        <w:ind w:firstLine="482" w:firstLineChars="200"/>
        <w:rPr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（2）可视化参互课堂</w:t>
      </w:r>
      <w:r>
        <w:rPr>
          <w:rFonts w:hint="eastAsia"/>
          <w:sz w:val="24"/>
          <w:szCs w:val="24"/>
        </w:rPr>
        <w:t xml:space="preserve">  科学学科通过</w:t>
      </w:r>
      <w:r>
        <w:rPr>
          <w:sz w:val="24"/>
          <w:szCs w:val="24"/>
        </w:rPr>
        <w:t>数字化可视实验系统</w:t>
      </w:r>
      <w:r>
        <w:rPr>
          <w:rFonts w:hint="eastAsia"/>
          <w:sz w:val="24"/>
          <w:szCs w:val="24"/>
        </w:rPr>
        <w:t xml:space="preserve"> “</w:t>
      </w:r>
      <w:r>
        <w:rPr>
          <w:sz w:val="24"/>
          <w:szCs w:val="24"/>
        </w:rPr>
        <w:t>朗威传感器</w:t>
      </w:r>
      <w:r>
        <w:rPr>
          <w:rFonts w:hint="eastAsia"/>
          <w:sz w:val="24"/>
          <w:szCs w:val="24"/>
        </w:rPr>
        <w:t>”，观察细微数据变化，化模糊为清晰，变不可研究为可研究；信息学科融合“创客”、“无人机”、“机器人”等课程，通过可视化编程软件让课堂活起来。</w:t>
      </w:r>
    </w:p>
    <w:p>
      <w:pP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3.“DaaS成长脑”：数字画像下的学生图谱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“天天跳绳”通过自动识别、计量计时，采集运动数据，通过统计、排行、多维评价等形式生成学生的运动数字画像，进而帮助学生找到自己的运动薄弱点。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心理健康、视力健康等也都能通过数据积累，绘制成学生成长的全方位数字画像。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W城三维数智新体系，以校本研修为具体路径开展实施，最终展现了以校为本、整校推进、基于课堂、数据驱动等特点，取得良好的实践效果。形成1个组织实施案例和多个创新实践案例。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35"/>
        <w:textAlignment w:val="auto"/>
        <w:rPr>
          <w:rFonts w:hint="eastAsia" w:ascii="黑体" w:hAnsi="黑体" w:eastAsia="黑体" w:cs="黑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kern w:val="0"/>
          <w:sz w:val="24"/>
          <w:szCs w:val="24"/>
          <w:lang w:val="en-US" w:eastAsia="zh-CN" w:bidi="ar"/>
        </w:rPr>
        <w:t>三、育见作业：聚力双减  深研单元整合作业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去年9月，双减出台，我校邀请省教育厅张丰来校指导“作业设计”。各教研组开展深度研修，理论为导，合作为基，实践为本，以此（</w:t>
      </w:r>
      <w:r>
        <w:rPr>
          <w:rFonts w:hint="eastAsia"/>
          <w:sz w:val="24"/>
          <w:szCs w:val="24"/>
        </w:rPr>
        <w:t>“组内</w:t>
      </w:r>
      <w:r>
        <w:rPr>
          <w:sz w:val="24"/>
          <w:szCs w:val="24"/>
        </w:rPr>
        <w:t>讨论</w:t>
      </w:r>
      <w:r>
        <w:rPr>
          <w:rFonts w:hint="eastAsia"/>
          <w:sz w:val="24"/>
          <w:szCs w:val="24"/>
        </w:rPr>
        <w:t>→</w:t>
      </w:r>
      <w:r>
        <w:rPr>
          <w:sz w:val="24"/>
          <w:szCs w:val="24"/>
        </w:rPr>
        <w:t>拟定初稿</w:t>
      </w:r>
      <w:r>
        <w:rPr>
          <w:rFonts w:hint="eastAsia"/>
          <w:sz w:val="24"/>
          <w:szCs w:val="24"/>
        </w:rPr>
        <w:t>→</w:t>
      </w:r>
      <w:r>
        <w:rPr>
          <w:sz w:val="24"/>
          <w:szCs w:val="24"/>
        </w:rPr>
        <w:t>研讨说题</w:t>
      </w:r>
      <w:r>
        <w:rPr>
          <w:rFonts w:hint="eastAsia"/>
          <w:sz w:val="24"/>
          <w:szCs w:val="24"/>
        </w:rPr>
        <w:t>→修改设计→</w:t>
      </w:r>
      <w:r>
        <w:rPr>
          <w:sz w:val="24"/>
          <w:szCs w:val="24"/>
        </w:rPr>
        <w:t>模拟试做</w:t>
      </w:r>
      <w:r>
        <w:rPr>
          <w:rFonts w:hint="eastAsia"/>
          <w:sz w:val="24"/>
          <w:szCs w:val="24"/>
        </w:rPr>
        <w:t>→形成</w:t>
      </w:r>
      <w:r>
        <w:rPr>
          <w:rFonts w:hint="eastAsia"/>
          <w:sz w:val="24"/>
          <w:szCs w:val="24"/>
          <w:lang w:val="en-US" w:eastAsia="zh-CN"/>
        </w:rPr>
        <w:t>作业</w:t>
      </w:r>
      <w:r>
        <w:rPr>
          <w:rFonts w:hint="eastAsia"/>
          <w:sz w:val="24"/>
          <w:szCs w:val="24"/>
        </w:rPr>
        <w:t>→</w:t>
      </w:r>
      <w:r>
        <w:rPr>
          <w:sz w:val="24"/>
          <w:szCs w:val="24"/>
        </w:rPr>
        <w:t>组内评析</w:t>
      </w:r>
      <w:r>
        <w:rPr>
          <w:rFonts w:hint="eastAsia"/>
          <w:sz w:val="24"/>
          <w:szCs w:val="24"/>
        </w:rPr>
        <w:t>→</w:t>
      </w:r>
      <w:r>
        <w:rPr>
          <w:sz w:val="24"/>
          <w:szCs w:val="24"/>
        </w:rPr>
        <w:t>组间研讨</w:t>
      </w:r>
      <w:r>
        <w:rPr>
          <w:rFonts w:hint="eastAsia"/>
          <w:sz w:val="24"/>
          <w:szCs w:val="24"/>
        </w:rPr>
        <w:t>→</w:t>
      </w:r>
      <w:r>
        <w:rPr>
          <w:rFonts w:hint="eastAsia"/>
          <w:sz w:val="24"/>
          <w:szCs w:val="24"/>
          <w:lang w:val="en-US" w:eastAsia="zh-CN"/>
        </w:rPr>
        <w:t>作业</w:t>
      </w:r>
      <w:r>
        <w:rPr>
          <w:sz w:val="24"/>
          <w:szCs w:val="24"/>
        </w:rPr>
        <w:t>修订</w:t>
      </w:r>
      <w:r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>为模本，构建作业研修的1.0版本。本学期，我们进入作业设计的2.0版本，将部分作业设计与前面项目化结合，研究方向走向单元整组作业设计。在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省“魅力寒假”项目作业方案中，我校区，我校区3个方案入选。在区里的各学科作业设计和命题比赛中，有10人次教师获奖。在三项技能比赛中，我校区共有市区级16项获奖。</w:t>
      </w:r>
    </w:p>
    <w:p>
      <w:pPr>
        <w:numPr>
          <w:ilvl w:val="0"/>
          <w:numId w:val="0"/>
        </w:numPr>
        <w:ind w:leftChars="0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“三度”范式常规研修，“三育”变革引动内驱，文一的老师们让校本研修真实落地。文一教育集团获得西湖区科研先进集体、杭州市优秀教科室、省steam与项目化学习种子学校、信息提升工程2.0种子学校、亚运足球梦想学校、非奥运动项目基地等荣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82122D"/>
    <w:multiLevelType w:val="singleLevel"/>
    <w:tmpl w:val="CF82122D"/>
    <w:lvl w:ilvl="0" w:tentative="0">
      <w:start w:val="1"/>
      <w:numFmt w:val="chineseCounting"/>
      <w:suff w:val="nothing"/>
      <w:lvlText w:val="%1、"/>
      <w:lvlJc w:val="left"/>
      <w:rPr>
        <w:rFonts w:hint="eastAsia" w:ascii="黑体" w:hAnsi="黑体" w:eastAsia="黑体" w:cs="黑体"/>
      </w:rPr>
    </w:lvl>
  </w:abstractNum>
  <w:abstractNum w:abstractNumId="1">
    <w:nsid w:val="DB5C1311"/>
    <w:multiLevelType w:val="singleLevel"/>
    <w:tmpl w:val="DB5C13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E5DEB1B"/>
    <w:multiLevelType w:val="singleLevel"/>
    <w:tmpl w:val="2E5DEB1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4ZjUwZTQzMmUyZTNhOWI4YWU4NzFkOTlhMDc4ZTgifQ=="/>
  </w:docVars>
  <w:rsids>
    <w:rsidRoot w:val="5E897960"/>
    <w:rsid w:val="1CDD28FB"/>
    <w:rsid w:val="2A2949A4"/>
    <w:rsid w:val="2EAC037F"/>
    <w:rsid w:val="2EEC3DDE"/>
    <w:rsid w:val="37160114"/>
    <w:rsid w:val="44A244C0"/>
    <w:rsid w:val="54B56F0D"/>
    <w:rsid w:val="5E89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paragraph" w:customStyle="1" w:styleId="7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3412</Words>
  <Characters>3499</Characters>
  <Lines>0</Lines>
  <Paragraphs>0</Paragraphs>
  <TotalTime>49</TotalTime>
  <ScaleCrop>false</ScaleCrop>
  <LinksUpToDate>false</LinksUpToDate>
  <CharactersWithSpaces>3629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2022-06-20T05:53:00Z</dcterms:created>
  <dc:creator>郑燕婷</dc:creator>
  <cp:lastModifiedBy>郑燕婷</cp:lastModifiedBy>
  <dcterms:modified xsi:type="dcterms:W3CDTF">2022-06-23T03:14:44Z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69021133D7274D188000C033F531F67B</vt:lpwstr>
  </property>
</Properties>
</file>