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3A4" w:rsidRPr="007D33A4" w:rsidRDefault="007D33A4" w:rsidP="007D33A4">
      <w:pPr>
        <w:widowControl/>
        <w:spacing w:line="360" w:lineRule="auto"/>
        <w:ind w:firstLineChars="100" w:firstLine="241"/>
        <w:jc w:val="center"/>
        <w:rPr>
          <w:rFonts w:ascii="宋体" w:hAnsi="宋体" w:hint="eastAsia"/>
          <w:b/>
          <w:kern w:val="0"/>
          <w:sz w:val="24"/>
          <w:szCs w:val="24"/>
        </w:rPr>
      </w:pPr>
      <w:r w:rsidRPr="007D33A4">
        <w:rPr>
          <w:rFonts w:ascii="宋体" w:hAnsi="宋体" w:hint="eastAsia"/>
          <w:b/>
          <w:kern w:val="0"/>
          <w:sz w:val="24"/>
          <w:szCs w:val="24"/>
        </w:rPr>
        <w:t>2019学年第二学期教导处工作总结（2020.7）</w:t>
      </w:r>
    </w:p>
    <w:p w:rsidR="007D33A4" w:rsidRDefault="007D33A4" w:rsidP="007D33A4">
      <w:pPr>
        <w:widowControl/>
        <w:spacing w:line="360" w:lineRule="auto"/>
        <w:ind w:firstLineChars="100" w:firstLine="240"/>
        <w:jc w:val="left"/>
        <w:rPr>
          <w:rFonts w:ascii="宋体" w:hAnsi="宋体" w:hint="eastAsia"/>
          <w:kern w:val="0"/>
          <w:sz w:val="24"/>
          <w:szCs w:val="24"/>
        </w:rPr>
      </w:pPr>
    </w:p>
    <w:p w:rsidR="007D33A4" w:rsidRDefault="007D33A4" w:rsidP="007D33A4">
      <w:pPr>
        <w:widowControl/>
        <w:spacing w:line="360" w:lineRule="auto"/>
        <w:ind w:firstLineChars="100" w:firstLine="24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一学年来，我担任五年级的语文教学以及教导处部门管理工作，在语文教学工作中我能认真备课、精心上课，做好一次批改和二次批改，关注后30%学生的学习效果，班级期末监测全班学生成绩达到100%合格。</w:t>
      </w:r>
    </w:p>
    <w:p w:rsidR="007D33A4" w:rsidRDefault="007D33A4" w:rsidP="007D33A4">
      <w:pPr>
        <w:widowControl/>
        <w:spacing w:line="360" w:lineRule="auto"/>
        <w:ind w:firstLineChars="200" w:firstLine="480"/>
        <w:jc w:val="left"/>
        <w:rPr>
          <w:rFonts w:ascii="宋体" w:hAnsi="宋体" w:hint="eastAsia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教学质量是学校工作的生命线，提升教学质量的关键除了生源以外，就是师资队伍的建设，“比努力更重要的是你努力的方向”，使年轻老师在从教的第一个3年找准专业成长的方向是至关重要的，因此这一学年我协同三长合力提升教师专业素养，以本学期为例，我们对0至3年年轻教师的课堂教学做了一对一的听课指导。与此同时，我们也非常关注给老师打造公平竞争的参赛平台，在参赛的过程中，召集骨干教师对选题、课堂教学设计、教学语言等精心打磨，展示我校年轻教师的风采。</w:t>
      </w:r>
    </w:p>
    <w:p w:rsidR="007D33A4" w:rsidRDefault="007D33A4" w:rsidP="007D33A4">
      <w:pPr>
        <w:widowControl/>
        <w:spacing w:line="360" w:lineRule="auto"/>
        <w:ind w:firstLineChars="200" w:firstLine="480"/>
        <w:jc w:val="left"/>
        <w:rPr>
          <w:rFonts w:ascii="宋体" w:hAnsi="宋体" w:hint="eastAsia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我个人也不敢对专业成长有所懈怠，本年度在在省基础教育研究室组织的论文评比中获得省一等奖一篇，在市基础教育研究室组织的论文评比中获得市三等奖一篇，另外还有论文、课题成果在区级层面获奖，并认真完成好区项目工作室的教学研讨活动，2019年11月6日“高段古诗文教学研讨”、2019年12月2日“中段古诗文教学研讨”、12月13日“低段古诗文教学研讨”，以及工作室联合教研等，我们通过各类研磨活动促反思，每当看到老师因我的建议而有所思有所得时，就觉得所做的工作很有价值。</w:t>
      </w:r>
    </w:p>
    <w:p w:rsidR="007D33A4" w:rsidRDefault="007D33A4" w:rsidP="007D33A4">
      <w:pPr>
        <w:widowControl/>
        <w:spacing w:line="360" w:lineRule="auto"/>
        <w:ind w:firstLineChars="150" w:firstLine="36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今年年初，新型冠状病毒袭击中华大地，中国共产党领导下的中国人民团结一心抗击疫情，医护工作者更是冲锋陷阵，成为逆袭的英雄，一幕幕感人的画面，一件件催人泪下的事迹在中华大地上不断上演。我作为一名人民教师，我深感自己的责任重大。空中课堂开学在即，给五年级孩子带去最优的语文视频课，是我内心对自己的要求。因此，我积极响应西湖区教育局教师发展研究中心的号召，精心制作西湖区空中课堂。“一台笔记本、一只手机、一个简易麦克风”便是我最佳的录课设备。录制微课的那段时间，我加班加点解读文本、设计教案、求教区语文教研员王亚芳老师，在她的引领下，我反复修改脚本。为了保护学生的眼睛，一个微课录制时间不能超过20分钟，如何在有限的时间里，把最精华的教学内容呈现给学生，对我来说是一项巨大的挑战，如何呈现动态学习过程，是文</w:t>
      </w:r>
      <w:r>
        <w:rPr>
          <w:rFonts w:ascii="宋体" w:hAnsi="宋体" w:hint="eastAsia"/>
          <w:kern w:val="0"/>
          <w:sz w:val="24"/>
          <w:szCs w:val="24"/>
        </w:rPr>
        <w:lastRenderedPageBreak/>
        <w:t>字脚本确定后的又一项急需突破的难题，因此需要对常规的课件做好不断地优化。功夫不负有心人，一周的埋头苦干后，统编版五年级下册第一课《古诗三首》四个微课新鲜出炉，其中包含了两个新授课和两个语文作业讲解课，教研员王老师在审核微课后给予了肯定。</w:t>
      </w:r>
    </w:p>
    <w:p w:rsidR="007D33A4" w:rsidRDefault="007D33A4" w:rsidP="007D33A4">
      <w:pPr>
        <w:widowControl/>
        <w:spacing w:line="360" w:lineRule="auto"/>
        <w:ind w:firstLineChars="200" w:firstLine="480"/>
        <w:jc w:val="left"/>
        <w:rPr>
          <w:rFonts w:ascii="宋体" w:hAnsi="宋体" w:hint="eastAsia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而后响应号召，我便投身于社区志愿者的行列，我的工作岗位是给十字路口的司机及车上乘客量体温。我们的志愿者工作受到大家的广泛支持，社区居民更是亲自为我们送上仅有的几个医用外科口罩，嘱咐我们要做好个人防护。“向善而生，遇见美好”，我深深感受到了志愿者工作的非凡意义。紧接着，我和我的同事们便积极投入到学校的自查复学准备工作中，修订完善《开学工作方案》、《日常防控方案》，建立健全《健康教育制度》、《缺勤登记追踪制度》、《外出审批制度》，和大队部一起拟定“返校告知书”，协同德育处提前对师生员工健康状况做全员排查，组织进行师生健康申报，拟定好复学错时作息时间表，做好课堂教学安排的专题培训等。</w:t>
      </w:r>
    </w:p>
    <w:p w:rsidR="007D33A4" w:rsidRDefault="007D33A4" w:rsidP="007D33A4">
      <w:pPr>
        <w:widowControl/>
        <w:spacing w:line="360" w:lineRule="auto"/>
        <w:ind w:firstLineChars="200" w:firstLine="480"/>
        <w:jc w:val="left"/>
        <w:rPr>
          <w:rFonts w:ascii="宋体" w:hAnsi="宋体" w:hint="eastAsia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以上是我对一年工作的总结，我将继续踏实工作，为教育事业做出自己的贡献。</w:t>
      </w:r>
    </w:p>
    <w:p w:rsidR="007D33A4" w:rsidRDefault="007D33A4" w:rsidP="007D33A4">
      <w:pPr>
        <w:widowControl/>
        <w:spacing w:line="360" w:lineRule="auto"/>
        <w:ind w:firstLineChars="200" w:firstLine="480"/>
        <w:jc w:val="left"/>
        <w:rPr>
          <w:rFonts w:ascii="宋体" w:hAnsi="宋体" w:hint="eastAsia"/>
          <w:kern w:val="0"/>
          <w:sz w:val="24"/>
          <w:szCs w:val="24"/>
        </w:rPr>
      </w:pPr>
    </w:p>
    <w:p w:rsidR="0068219B" w:rsidRDefault="0068219B"/>
    <w:sectPr w:rsidR="0068219B" w:rsidSect="006821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33A4"/>
    <w:rsid w:val="0068219B"/>
    <w:rsid w:val="007D3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3A4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7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fq</dc:creator>
  <cp:lastModifiedBy>fq</cp:lastModifiedBy>
  <cp:revision>1</cp:revision>
  <cp:lastPrinted>2020-07-07T02:52:00Z</cp:lastPrinted>
  <dcterms:created xsi:type="dcterms:W3CDTF">2020-07-07T02:51:00Z</dcterms:created>
  <dcterms:modified xsi:type="dcterms:W3CDTF">2020-07-07T02:54:00Z</dcterms:modified>
</cp:coreProperties>
</file>