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ascii="华文中宋" w:hAnsi="华文中宋" w:eastAsia="华文中宋" w:cs="宋体"/>
          <w:bCs/>
          <w:color w:val="FF0000"/>
          <w:sz w:val="72"/>
          <w:szCs w:val="72"/>
        </w:rPr>
      </w:pPr>
      <w:r>
        <w:rPr>
          <w:rFonts w:hint="eastAsia" w:ascii="华文中宋" w:hAnsi="华文中宋" w:eastAsia="华文中宋" w:cs="宋体"/>
          <w:bCs/>
          <w:color w:val="FF0000"/>
          <w:spacing w:val="40"/>
          <w:sz w:val="72"/>
          <w:szCs w:val="72"/>
          <w:fitText w:val="7920" w:id="0"/>
        </w:rPr>
        <w:t>杭州市基础教育研究</w:t>
      </w:r>
      <w:r>
        <w:rPr>
          <w:rFonts w:hint="eastAsia" w:ascii="华文中宋" w:hAnsi="华文中宋" w:eastAsia="华文中宋" w:cs="宋体"/>
          <w:bCs/>
          <w:color w:val="FF0000"/>
          <w:sz w:val="72"/>
          <w:szCs w:val="72"/>
          <w:fitText w:val="7920" w:id="0"/>
        </w:rPr>
        <w:t>室</w:t>
      </w:r>
    </w:p>
    <w:tbl>
      <w:tblPr>
        <w:tblStyle w:val="4"/>
        <w:tblW w:w="9765" w:type="dxa"/>
        <w:tblInd w:w="-348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5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1" w:hRule="atLeast"/>
        </w:trPr>
        <w:tc>
          <w:tcPr>
            <w:tcW w:w="9765" w:type="dxa"/>
            <w:tcBorders>
              <w:top w:val="thinThickSmallGap" w:color="FF0000" w:sz="24" w:space="0"/>
              <w:left w:val="nil"/>
              <w:bottom w:val="nil"/>
              <w:right w:val="nil"/>
            </w:tcBorders>
          </w:tcPr>
          <w:p>
            <w:pPr>
              <w:wordWrap w:val="0"/>
              <w:jc w:val="center"/>
              <w:rPr>
                <w:rFonts w:ascii="黑体" w:eastAsia="黑体" w:cs="宋体"/>
                <w:bCs/>
                <w:color w:val="FF0000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after="60" w:line="420" w:lineRule="atLeast"/>
        <w:jc w:val="center"/>
        <w:outlineLvl w:val="1"/>
        <w:rPr>
          <w:rFonts w:ascii="黑体" w:hAnsi="黑体" w:eastAsia="黑体" w:cs="Helvetica"/>
          <w:color w:val="000000"/>
          <w:kern w:val="0"/>
          <w:sz w:val="30"/>
          <w:szCs w:val="30"/>
        </w:rPr>
      </w:pPr>
      <w:r>
        <w:rPr>
          <w:rFonts w:ascii="黑体" w:hAnsi="黑体" w:eastAsia="黑体" w:cs="Helvetica"/>
          <w:color w:val="000000"/>
          <w:kern w:val="0"/>
          <w:sz w:val="30"/>
          <w:szCs w:val="30"/>
        </w:rPr>
        <w:t>关于</w:t>
      </w:r>
      <w:r>
        <w:rPr>
          <w:rFonts w:hint="eastAsia" w:ascii="黑体" w:hAnsi="黑体" w:eastAsia="黑体" w:cs="Helvetica"/>
          <w:color w:val="000000"/>
          <w:kern w:val="0"/>
          <w:sz w:val="30"/>
          <w:szCs w:val="30"/>
        </w:rPr>
        <w:t>举行杭州市</w:t>
      </w:r>
      <w:r>
        <w:rPr>
          <w:rFonts w:ascii="黑体" w:hAnsi="黑体" w:eastAsia="黑体" w:cs="Helvetica"/>
          <w:color w:val="000000"/>
          <w:kern w:val="0"/>
          <w:sz w:val="30"/>
          <w:szCs w:val="30"/>
        </w:rPr>
        <w:t>中小学项目化学习案例</w:t>
      </w:r>
      <w:r>
        <w:rPr>
          <w:rFonts w:hint="eastAsia" w:ascii="黑体" w:hAnsi="黑体" w:eastAsia="黑体" w:cs="Helvetica"/>
          <w:color w:val="000000"/>
          <w:kern w:val="0"/>
          <w:sz w:val="30"/>
          <w:szCs w:val="30"/>
        </w:rPr>
        <w:t>评比</w:t>
      </w:r>
      <w:r>
        <w:rPr>
          <w:rFonts w:ascii="黑体" w:hAnsi="黑体" w:eastAsia="黑体" w:cs="Helvetica"/>
          <w:color w:val="000000"/>
          <w:kern w:val="0"/>
          <w:sz w:val="30"/>
          <w:szCs w:val="30"/>
        </w:rPr>
        <w:t>活动的通知</w:t>
      </w:r>
    </w:p>
    <w:p>
      <w:pPr>
        <w:widowControl/>
        <w:spacing w:line="360" w:lineRule="auto"/>
        <w:jc w:val="right"/>
        <w:rPr>
          <w:rFonts w:ascii="Times New Roman" w:hAnsi="Times New Roman" w:eastAsia="微软雅黑" w:cs="Times New Roman"/>
          <w:color w:val="333333"/>
          <w:kern w:val="0"/>
          <w:szCs w:val="21"/>
        </w:rPr>
      </w:pPr>
      <w:r>
        <w:rPr>
          <w:rFonts w:hint="eastAsia" w:ascii="宋体" w:hAnsi="宋体" w:eastAsia="宋体" w:cs="Times New Roman"/>
          <w:color w:val="333333"/>
          <w:kern w:val="0"/>
          <w:sz w:val="24"/>
          <w:szCs w:val="24"/>
        </w:rPr>
        <w:t>杭州教研（2021）第63号</w:t>
      </w:r>
    </w:p>
    <w:p>
      <w:pPr>
        <w:rPr>
          <w:color w:val="000000"/>
          <w:shd w:val="clear" w:color="auto" w:fill="FFFFFF"/>
        </w:rPr>
      </w:pPr>
    </w:p>
    <w:p>
      <w:pPr>
        <w:spacing w:line="400" w:lineRule="exact"/>
        <w:rPr>
          <w:color w:val="000000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各区、县（市）教育局（教卫局、社发局）教研室，</w:t>
      </w:r>
    </w:p>
    <w:p>
      <w:pPr>
        <w:spacing w:line="400" w:lineRule="exact"/>
        <w:rPr>
          <w:color w:val="000000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直属普高：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为全面贯彻《中共中央 国务院关于深化教育教学改革全面提高义务教育质量的意见》和《国务院办公厅关于新时代推进普通高中育人方式改革的指导意见》等要求，进一步探索项目化学习，经研究，决定组织杭州市中小学（含幼儿园）项目化学习案例评比活动。现就有关事项通知如下：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一、征集要求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项目化学习是基于课程标准，围绕驱动性问题展开深入、持续实践并创造性解决问题的学习方式。（项目化学习关键要素见附件1）。本次征集的项目化学习案例，须是学校已经实践过的跨学科项目化学习、学科项目化学习等。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二、报送要求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1．报送材料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案例应能反映学校或教师组织学生开展项目化学习的策划思路、简要过程与典型成果。案例报告包括正文和附件。正文一般包括学习目标、项目实施过程、项目学习成果与评价、项目成效和反思（体例要求可参见附件2）。附件主要包括学生项目学习成果，上报时请同时提供Word和PDF格式文档。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2．报送方法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请以设区、县（市）为单位统一报送。报送名额分别为：各区、县（市）10个。直属普高各1个。</w:t>
      </w:r>
    </w:p>
    <w:p>
      <w:pPr>
        <w:spacing w:line="400" w:lineRule="exact"/>
        <w:ind w:firstLine="484" w:firstLineChars="202"/>
        <w:rPr>
          <w:sz w:val="24"/>
          <w:szCs w:val="24"/>
        </w:rPr>
      </w:pPr>
      <w:r>
        <w:rPr>
          <w:rFonts w:hint="eastAsia"/>
          <w:sz w:val="24"/>
          <w:szCs w:val="24"/>
        </w:rPr>
        <w:t>请各区、县（市）负责人将项目案例文档、附件2、附件3、附件4（ P</w:t>
      </w:r>
      <w:r>
        <w:rPr>
          <w:sz w:val="24"/>
          <w:szCs w:val="24"/>
        </w:rPr>
        <w:t>DF</w:t>
      </w:r>
      <w:r>
        <w:rPr>
          <w:rFonts w:hint="eastAsia"/>
          <w:sz w:val="24"/>
          <w:szCs w:val="24"/>
        </w:rPr>
        <w:t>扫描件）分别存放四个文件夹上交。并于2021年7月10日前发送至邮箱：453951469@qq.com，联系人：萧琪，联系电话： 0571-28026022，13957101810。</w:t>
      </w:r>
    </w:p>
    <w:p>
      <w:pPr>
        <w:spacing w:line="400" w:lineRule="exact"/>
        <w:ind w:firstLine="484" w:firstLineChars="202"/>
        <w:rPr>
          <w:sz w:val="24"/>
          <w:szCs w:val="24"/>
        </w:rPr>
      </w:pPr>
    </w:p>
    <w:p>
      <w:pPr>
        <w:spacing w:line="400" w:lineRule="exact"/>
        <w:ind w:firstLine="484" w:firstLineChars="202"/>
        <w:rPr>
          <w:sz w:val="24"/>
          <w:szCs w:val="24"/>
        </w:rPr>
      </w:pPr>
    </w:p>
    <w:p>
      <w:pPr>
        <w:spacing w:line="400" w:lineRule="exact"/>
        <w:ind w:firstLine="484" w:firstLineChars="202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杭州市基础教育研究室</w:t>
      </w:r>
    </w:p>
    <w:p>
      <w:pPr>
        <w:spacing w:line="400" w:lineRule="exact"/>
        <w:ind w:right="210" w:firstLine="484" w:firstLineChars="202"/>
        <w:jc w:val="right"/>
        <w:rPr>
          <w:sz w:val="24"/>
          <w:szCs w:val="24"/>
        </w:rPr>
      </w:pPr>
      <w:r>
        <w:rPr>
          <w:sz w:val="24"/>
          <w:szCs w:val="24"/>
        </w:rPr>
        <w:t>2021</w:t>
      </w:r>
      <w:r>
        <w:rPr>
          <w:rFonts w:hint="eastAsia"/>
          <w:sz w:val="24"/>
          <w:szCs w:val="24"/>
        </w:rPr>
        <w:t>年3月1日</w:t>
      </w:r>
    </w:p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ppleExternalUIFontSimplifiedC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3B"/>
    <w:rsid w:val="00055AED"/>
    <w:rsid w:val="00091513"/>
    <w:rsid w:val="0010592F"/>
    <w:rsid w:val="001125CB"/>
    <w:rsid w:val="00135715"/>
    <w:rsid w:val="001502F8"/>
    <w:rsid w:val="001928D0"/>
    <w:rsid w:val="00260DB3"/>
    <w:rsid w:val="002C2CA1"/>
    <w:rsid w:val="002E5EA3"/>
    <w:rsid w:val="002F58E7"/>
    <w:rsid w:val="0032076B"/>
    <w:rsid w:val="00351C42"/>
    <w:rsid w:val="00371905"/>
    <w:rsid w:val="004D7A92"/>
    <w:rsid w:val="00564539"/>
    <w:rsid w:val="005651BD"/>
    <w:rsid w:val="005C28C7"/>
    <w:rsid w:val="00655B13"/>
    <w:rsid w:val="00695FE2"/>
    <w:rsid w:val="006C23E2"/>
    <w:rsid w:val="00703AE5"/>
    <w:rsid w:val="0086338A"/>
    <w:rsid w:val="00984280"/>
    <w:rsid w:val="00A27CB7"/>
    <w:rsid w:val="00AF3D54"/>
    <w:rsid w:val="00B52AD7"/>
    <w:rsid w:val="00B54342"/>
    <w:rsid w:val="00B73E45"/>
    <w:rsid w:val="00B86985"/>
    <w:rsid w:val="00C1163B"/>
    <w:rsid w:val="00C12356"/>
    <w:rsid w:val="00C814F8"/>
    <w:rsid w:val="00CB4329"/>
    <w:rsid w:val="00D6517A"/>
    <w:rsid w:val="00D6545B"/>
    <w:rsid w:val="00DE29BA"/>
    <w:rsid w:val="00E167CC"/>
    <w:rsid w:val="00E84C43"/>
    <w:rsid w:val="00EF2F9A"/>
    <w:rsid w:val="00F57D0C"/>
    <w:rsid w:val="00FD049B"/>
    <w:rsid w:val="00FF2B19"/>
    <w:rsid w:val="259D6B38"/>
    <w:rsid w:val="4915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semiHidden/>
    <w:unhideWhenUsed/>
    <w:uiPriority w:val="99"/>
    <w:rPr>
      <w:sz w:val="18"/>
      <w:szCs w:val="18"/>
    </w:rPr>
  </w:style>
  <w:style w:type="character" w:customStyle="1" w:styleId="6">
    <w:name w:val="标题 2 Char"/>
    <w:basedOn w:val="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7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346</Words>
  <Characters>1977</Characters>
  <Lines>16</Lines>
  <Paragraphs>4</Paragraphs>
  <TotalTime>4</TotalTime>
  <ScaleCrop>false</ScaleCrop>
  <LinksUpToDate>false</LinksUpToDate>
  <CharactersWithSpaces>2319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2021-03-01T01:48:00Z</dcterms:created>
  <dc:creator>dingd</dc:creator>
  <cp:lastModifiedBy>雯雯</cp:lastModifiedBy>
  <cp:lastPrinted>2021-03-01T08:17:00Z</cp:lastPrinted>
  <dcterms:modified xsi:type="dcterms:W3CDTF">2021-03-04T05:56:44Z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