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 w:line="221" w:lineRule="auto"/>
        <w:ind w:firstLine="2466"/>
        <w:rPr>
          <w:rFonts w:ascii="黑体" w:hAnsi="黑体" w:eastAsia="黑体" w:cs="黑体"/>
          <w:sz w:val="44"/>
          <w:szCs w:val="44"/>
        </w:rPr>
      </w:pPr>
      <w:r>
        <w:rPr>
          <w:rFonts w:ascii="黑体" w:hAnsi="黑体" w:eastAsia="黑体" w:cs="黑体"/>
          <w:spacing w:val="-2"/>
          <w:sz w:val="44"/>
          <w:szCs w:val="44"/>
        </w:rPr>
        <w:t>2021学年述职报告</w:t>
      </w:r>
    </w:p>
    <w:p>
      <w:pPr>
        <w:spacing w:before="124" w:line="305" w:lineRule="auto"/>
        <w:ind w:right="1517"/>
        <w:jc w:val="center"/>
        <w:rPr>
          <w:rFonts w:hint="eastAsia" w:ascii="楷体" w:hAnsi="楷体" w:eastAsia="楷体" w:cs="楷体"/>
          <w:b w:val="0"/>
          <w:bCs w:val="0"/>
          <w:sz w:val="32"/>
          <w:szCs w:val="32"/>
        </w:rPr>
      </w:pPr>
      <w:r>
        <w:rPr>
          <w:rFonts w:hint="eastAsia" w:ascii="楷体" w:hAnsi="楷体" w:eastAsia="楷体" w:cs="楷体"/>
          <w:b w:val="0"/>
          <w:bCs w:val="0"/>
          <w:spacing w:val="17"/>
          <w:w w:val="122"/>
          <w:sz w:val="32"/>
          <w:szCs w:val="32"/>
          <w:lang w:val="en-US" w:eastAsia="zh-CN"/>
        </w:rPr>
        <w:t xml:space="preserve">     杭州市星洲小学  李珊珊</w:t>
      </w:r>
    </w:p>
    <w:p>
      <w:pPr>
        <w:spacing w:line="223" w:lineRule="auto"/>
        <w:ind w:firstLine="3420"/>
        <w:rPr>
          <w:rFonts w:hint="eastAsia" w:ascii="楷体" w:hAnsi="楷体" w:eastAsia="楷体" w:cs="楷体"/>
          <w:b w:val="0"/>
          <w:bCs w:val="0"/>
          <w:spacing w:val="18"/>
          <w:sz w:val="32"/>
          <w:szCs w:val="32"/>
        </w:rPr>
      </w:pPr>
      <w:r>
        <w:rPr>
          <w:rFonts w:hint="eastAsia" w:ascii="楷体" w:hAnsi="楷体" w:eastAsia="楷体" w:cs="楷体"/>
          <w:b w:val="0"/>
          <w:bCs w:val="0"/>
          <w:spacing w:val="18"/>
          <w:sz w:val="32"/>
          <w:szCs w:val="32"/>
        </w:rPr>
        <w:t>2022年</w:t>
      </w:r>
      <w:r>
        <w:rPr>
          <w:rFonts w:hint="eastAsia" w:ascii="楷体" w:hAnsi="楷体" w:eastAsia="楷体" w:cs="楷体"/>
          <w:b w:val="0"/>
          <w:bCs w:val="0"/>
          <w:spacing w:val="18"/>
          <w:sz w:val="32"/>
          <w:szCs w:val="32"/>
          <w:lang w:val="en-US" w:eastAsia="zh-CN"/>
        </w:rPr>
        <w:t>5</w:t>
      </w:r>
      <w:r>
        <w:rPr>
          <w:rFonts w:hint="eastAsia" w:ascii="楷体" w:hAnsi="楷体" w:eastAsia="楷体" w:cs="楷体"/>
          <w:b w:val="0"/>
          <w:bCs w:val="0"/>
          <w:spacing w:val="18"/>
          <w:sz w:val="32"/>
          <w:szCs w:val="32"/>
        </w:rPr>
        <w:t>月</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人自2021年8月起任杭州市星洲小学、杭州市星洲第二小学副校长，分管两校区后勤、安全、工会等工作。一年来，在领导的细心指导下、在同事的热情帮助下，立足本职工作，努力学习、勤奋工作、诚恳待人、团结协作，不断提升服务质量和工作效率，较好完成了各项工作任务。现将一年来的工作汇报如下：</w:t>
      </w:r>
    </w:p>
    <w:p>
      <w:pPr>
        <w:keepNext w:val="0"/>
        <w:keepLines w:val="0"/>
        <w:pageBreakBefore w:val="0"/>
        <w:numPr>
          <w:ilvl w:val="0"/>
          <w:numId w:val="1"/>
        </w:numPr>
        <w:wordWrap/>
        <w:overflowPunct/>
        <w:topLinePunct w:val="0"/>
        <w:bidi w:val="0"/>
        <w:spacing w:before="139" w:line="500" w:lineRule="exact"/>
        <w:ind w:firstLine="664"/>
        <w:outlineLvl w:val="0"/>
        <w:rPr>
          <w:rFonts w:ascii="黑体" w:hAnsi="黑体" w:eastAsia="黑体" w:cs="黑体"/>
          <w:spacing w:val="-22"/>
          <w:sz w:val="34"/>
          <w:szCs w:val="34"/>
        </w:rPr>
      </w:pPr>
      <w:r>
        <w:rPr>
          <w:rFonts w:ascii="黑体" w:hAnsi="黑体" w:eastAsia="黑体" w:cs="黑体"/>
          <w:spacing w:val="-22"/>
          <w:sz w:val="34"/>
          <w:szCs w:val="34"/>
        </w:rPr>
        <w:t>述德情况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本人严格遵守政治品德、职业道德、社会公德和家庭美德，不断提升自身政治素养，对照10方面政治表现负面清单，自我剖析如下：</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1.坚持树牢“四个意识”，坚决做到“两个维护”，在思想上、政治上、行动上同以习近平同志为核心的党中央保持高度一致。</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2.对党忠诚，坚决不搞两面派、做两面人，在信访核查、组织函询、上级审计中如实向组织说明情况。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3.注重理论武装，深入学习贯彻习近平新时代中国特色社会主义思想，积极贯彻落实党的路线方针政策以及上级决策部署，对于上级下发的重要文件和出台的重大决策，第一时间研究贯彻落实。</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敢于担当负责，狠抓工作落实。分管后勤工作以来，针对学校食堂效能不良的问题开展一系列整改活动。对于整改中碰到的阻力，勇担责任、积极沟通，破难攻坚。在学校科研主任休产假期间，承担了学校科研室的相关工作，积极推动课题立项筹备工作，本年度我校区报送课题8个，成功立项7个。</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5.作为学校工会主席，尽力为群众解决实际困难。每学期开学初为青年教师安排好职工宿舍。对于一线老师反映的困难，第一时间进行调研处理，帮助老师解决实际困难。</w:t>
      </w:r>
      <w:r>
        <w:rPr>
          <w:rFonts w:hint="eastAsia" w:ascii="Times New Roman" w:hAnsi="Times New Roman" w:eastAsia="仿宋_GB2312" w:cs="Times New Roman"/>
          <w:sz w:val="32"/>
          <w:szCs w:val="32"/>
          <w:lang w:val="en-US" w:eastAsia="zh-Hans"/>
        </w:rPr>
        <w:t>大力推进“我为师生办实事”活动</w:t>
      </w:r>
      <w:r>
        <w:rPr>
          <w:rFonts w:hint="default" w:ascii="Times New Roman" w:hAnsi="Times New Roman" w:eastAsia="仿宋_GB2312" w:cs="Times New Roman"/>
          <w:sz w:val="32"/>
          <w:szCs w:val="32"/>
          <w:lang w:val="en-US" w:eastAsia="zh-Hans"/>
        </w:rPr>
        <w:t>，2021</w:t>
      </w:r>
      <w:r>
        <w:rPr>
          <w:rFonts w:hint="eastAsia" w:ascii="Times New Roman" w:hAnsi="Times New Roman" w:eastAsia="仿宋_GB2312" w:cs="Times New Roman"/>
          <w:sz w:val="32"/>
          <w:szCs w:val="32"/>
          <w:lang w:val="en-US" w:eastAsia="zh-Hans"/>
        </w:rPr>
        <w:t>年合计为师生办实事</w:t>
      </w:r>
      <w:r>
        <w:rPr>
          <w:rFonts w:hint="default" w:ascii="Times New Roman" w:hAnsi="Times New Roman" w:eastAsia="仿宋_GB2312" w:cs="Times New Roman"/>
          <w:sz w:val="32"/>
          <w:szCs w:val="32"/>
          <w:lang w:val="en-US" w:eastAsia="zh-Hans"/>
        </w:rPr>
        <w:t>10</w:t>
      </w:r>
      <w:r>
        <w:rPr>
          <w:rFonts w:hint="eastAsia" w:ascii="Times New Roman" w:hAnsi="Times New Roman" w:eastAsia="仿宋_GB2312" w:cs="Times New Roman"/>
          <w:sz w:val="32"/>
          <w:szCs w:val="32"/>
          <w:lang w:val="en-US" w:eastAsia="zh-Hans"/>
        </w:rPr>
        <w:t>件</w:t>
      </w:r>
      <w:r>
        <w:rPr>
          <w:rFonts w:hint="eastAsia" w:ascii="Times New Roman" w:hAnsi="Times New Roman" w:eastAsia="仿宋_GB2312" w:cs="Times New Roman"/>
          <w:sz w:val="32"/>
          <w:szCs w:val="32"/>
          <w:lang w:val="en-US" w:eastAsia="zh-CN"/>
        </w:rPr>
        <w:t>，包括在校门口安装雨棚、在楼道安装感应灯、安装护栏等。</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6.认真参加民主生活会和组织生活会，严肃开展批评和自我批评，不做“老好人”。</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7.按规定请示报告，遵循因私出国（境）管理制度，干部人事档案真实有效，不存在违规在企业社团等兼职取酬的行为。</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8.不搞小圈子、小团伙，把严守政治纪律、政治规矩作为体现自身党性的一项基本要求。</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9.注重家庭家教家风，严格遵守中央八项规定及其实施细则精神。</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10.无不符合领导干部政治素质要求的其他情形。</w:t>
      </w:r>
    </w:p>
    <w:p>
      <w:pPr>
        <w:keepNext w:val="0"/>
        <w:keepLines w:val="0"/>
        <w:pageBreakBefore w:val="0"/>
        <w:numPr>
          <w:ilvl w:val="0"/>
          <w:numId w:val="2"/>
        </w:numPr>
        <w:wordWrap/>
        <w:overflowPunct/>
        <w:topLinePunct w:val="0"/>
        <w:bidi w:val="0"/>
        <w:spacing w:before="111" w:line="500" w:lineRule="exact"/>
        <w:ind w:firstLine="664"/>
        <w:outlineLvl w:val="0"/>
        <w:rPr>
          <w:rFonts w:ascii="黑体" w:hAnsi="黑体" w:eastAsia="黑体" w:cs="黑体"/>
          <w:spacing w:val="-22"/>
          <w:sz w:val="34"/>
          <w:szCs w:val="34"/>
        </w:rPr>
      </w:pPr>
      <w:r>
        <w:rPr>
          <w:rFonts w:ascii="黑体" w:hAnsi="黑体" w:eastAsia="黑体" w:cs="黑体"/>
          <w:spacing w:val="-22"/>
          <w:sz w:val="34"/>
          <w:szCs w:val="34"/>
        </w:rPr>
        <w:t>述责情况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（一）党建工作责任落实方面</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1.强化组织保障。</w:t>
      </w:r>
      <w:r>
        <w:rPr>
          <w:rFonts w:hint="eastAsia" w:ascii="Times New Roman" w:hAnsi="Times New Roman" w:eastAsia="仿宋_GB2312" w:cs="Times New Roman"/>
          <w:sz w:val="32"/>
          <w:szCs w:val="32"/>
          <w:lang w:val="en-US" w:eastAsia="zh-CN"/>
        </w:rPr>
        <w:t>根据支委工作分工履职情况，本人作为支部宣传委员，在党支部的集体领导下，认真履行党建宣传的工作职责。每月参加支委会议，共同研究制定支部工作计划和党员学习计划。</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2.抓实党员教育。</w:t>
      </w:r>
      <w:r>
        <w:rPr>
          <w:rFonts w:hint="eastAsia" w:ascii="Times New Roman" w:hAnsi="Times New Roman" w:eastAsia="仿宋_GB2312" w:cs="Times New Roman"/>
          <w:sz w:val="32"/>
          <w:szCs w:val="32"/>
          <w:lang w:val="en-US" w:eastAsia="zh-CN"/>
        </w:rPr>
        <w:t>扎实推动党员教育常态化制度化，组织党员学习《党章》《党规》《中国共产党党员教育管理工作条例》《习近平总书记系列重要讲话精神》等。认真落实党支部“三会一课”制度，作为党支部委员，积极组织开展固定主题党日学习，带头参加和组织党员教师参加疫情防控志愿者报名，带头参加和组织教师开展政治理论学习和红色教育活动。</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3.加强党建宣传。</w:t>
      </w:r>
      <w:r>
        <w:rPr>
          <w:rFonts w:hint="eastAsia" w:ascii="Times New Roman" w:hAnsi="Times New Roman" w:eastAsia="仿宋_GB2312" w:cs="Times New Roman"/>
          <w:sz w:val="32"/>
          <w:szCs w:val="32"/>
          <w:lang w:val="en-US" w:eastAsia="zh-CN"/>
        </w:rPr>
        <w:t>疫情防控特殊时期，坚持组织党小组组长轮流讲微型党课，组织两校区开展线上交流互动学习，加大政治理论宣传。组织党员进社区、进环卫站开展宣传和服务。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（二）后勤管理方面</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i w:val="0"/>
          <w:iCs w:val="0"/>
          <w:sz w:val="32"/>
          <w:szCs w:val="32"/>
          <w:lang w:val="en-US" w:eastAsia="zh-CN"/>
        </w:rPr>
        <w:t>1.加强后勤日常管理，保障正常教育教学。</w:t>
      </w:r>
      <w:r>
        <w:rPr>
          <w:rFonts w:hint="eastAsia" w:ascii="Times New Roman" w:hAnsi="Times New Roman" w:eastAsia="仿宋_GB2312" w:cs="Times New Roman"/>
          <w:sz w:val="32"/>
          <w:szCs w:val="32"/>
          <w:lang w:val="en-US" w:eastAsia="zh-CN"/>
        </w:rPr>
        <w:t>积极做好教学用品的采购和分发工作，配合教育教学各项活动需求。按照教育局及局装备中心的制度要求，严格按照要求做好零星采购和集中采购工作，做好资产管理工作。提升后勤管理信息化指数，优化校园维修网络申报流程，两校区均实现维修需求一键申请，维修人员一键转达，大大提升了两校区各项维修工作的效率。</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2.推动学校食堂改革，提升食堂工作效能。</w:t>
      </w:r>
      <w:r>
        <w:rPr>
          <w:rFonts w:hint="eastAsia" w:ascii="Times New Roman" w:hAnsi="Times New Roman" w:eastAsia="仿宋_GB2312" w:cs="Times New Roman"/>
          <w:sz w:val="32"/>
          <w:szCs w:val="32"/>
          <w:lang w:val="en-US" w:eastAsia="zh-Hans"/>
        </w:rPr>
        <w:t>抓行政管理到位</w:t>
      </w:r>
      <w:r>
        <w:rPr>
          <w:rFonts w:hint="default" w:ascii="Times New Roman" w:hAnsi="Times New Roman" w:eastAsia="仿宋_GB2312" w:cs="Times New Roman"/>
          <w:sz w:val="32"/>
          <w:szCs w:val="32"/>
          <w:lang w:val="en-US" w:eastAsia="zh-Hans"/>
        </w:rPr>
        <w:t>、</w:t>
      </w:r>
      <w:r>
        <w:rPr>
          <w:rFonts w:hint="eastAsia" w:ascii="Times New Roman" w:hAnsi="Times New Roman" w:eastAsia="仿宋_GB2312" w:cs="Times New Roman"/>
          <w:sz w:val="32"/>
          <w:szCs w:val="32"/>
          <w:lang w:val="en-US" w:eastAsia="zh-Hans"/>
        </w:rPr>
        <w:t>抓后勤人员落实到位</w:t>
      </w:r>
      <w:r>
        <w:rPr>
          <w:rFonts w:hint="default" w:ascii="Times New Roman" w:hAnsi="Times New Roman" w:eastAsia="仿宋_GB2312" w:cs="Times New Roman"/>
          <w:sz w:val="32"/>
          <w:szCs w:val="32"/>
          <w:lang w:val="en-US" w:eastAsia="zh-Hans"/>
        </w:rPr>
        <w:t>，</w:t>
      </w:r>
      <w:r>
        <w:rPr>
          <w:rFonts w:hint="eastAsia" w:ascii="Times New Roman" w:hAnsi="Times New Roman" w:eastAsia="仿宋_GB2312" w:cs="Times New Roman"/>
          <w:sz w:val="32"/>
          <w:szCs w:val="32"/>
          <w:lang w:val="en-US" w:eastAsia="zh-Hans"/>
        </w:rPr>
        <w:t>抓师生参与到位</w:t>
      </w:r>
      <w:r>
        <w:rPr>
          <w:rFonts w:hint="eastAsia" w:ascii="Times New Roman" w:hAnsi="Times New Roman" w:eastAsia="仿宋_GB2312" w:cs="Times New Roman"/>
          <w:sz w:val="32"/>
          <w:szCs w:val="32"/>
          <w:lang w:val="en-US" w:eastAsia="zh-CN"/>
        </w:rPr>
        <w:t>。注重员工培训，每月开展五常法、消防安全、食品安全等培训，提升后勤员工专业水平。</w:t>
      </w:r>
      <w:r>
        <w:rPr>
          <w:rFonts w:hint="eastAsia" w:ascii="Times New Roman" w:hAnsi="Times New Roman" w:eastAsia="仿宋_GB2312" w:cs="Times New Roman"/>
          <w:sz w:val="32"/>
          <w:szCs w:val="32"/>
          <w:lang w:val="en-US" w:eastAsia="zh-Hans"/>
        </w:rPr>
        <w:t>通过“大厨亮身份”“员工技能比武”“行政陪餐制”“晒菜单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Hans"/>
        </w:rPr>
        <w:t>亮菜品”</w:t>
      </w:r>
      <w:bookmarkStart w:id="0" w:name="_GoBack"/>
      <w:bookmarkEnd w:id="0"/>
      <w:r>
        <w:rPr>
          <w:rFonts w:hint="eastAsia" w:ascii="Times New Roman" w:hAnsi="Times New Roman" w:eastAsia="仿宋_GB2312" w:cs="Times New Roman"/>
          <w:sz w:val="32"/>
          <w:szCs w:val="32"/>
          <w:lang w:val="en-US" w:eastAsia="zh-Hans"/>
        </w:rPr>
        <w:t>“我帮</w:t>
      </w:r>
      <w:r>
        <w:rPr>
          <w:rFonts w:hint="eastAsia" w:ascii="Times New Roman" w:hAnsi="Times New Roman" w:eastAsia="仿宋_GB2312" w:cs="Times New Roman"/>
          <w:sz w:val="32"/>
          <w:szCs w:val="32"/>
          <w:lang w:val="en-US" w:eastAsia="zh-CN"/>
        </w:rPr>
        <w:t>食堂</w:t>
      </w:r>
      <w:r>
        <w:rPr>
          <w:rFonts w:hint="eastAsia" w:ascii="Times New Roman" w:hAnsi="Times New Roman" w:eastAsia="仿宋_GB2312" w:cs="Times New Roman"/>
          <w:sz w:val="32"/>
          <w:szCs w:val="32"/>
          <w:lang w:val="en-US" w:eastAsia="zh-Hans"/>
        </w:rPr>
        <w:t>出菜单”等系列活动提升食堂工作质量和师生体验感</w:t>
      </w:r>
      <w:r>
        <w:rPr>
          <w:rFonts w:hint="eastAsia" w:ascii="Times New Roman" w:hAnsi="Times New Roman" w:eastAsia="仿宋_GB2312" w:cs="Times New Roman"/>
          <w:sz w:val="32"/>
          <w:szCs w:val="32"/>
          <w:lang w:val="en-US" w:eastAsia="zh-CN"/>
        </w:rPr>
        <w:t>。积极落实食堂工作公示制度，面向全体教师和学生家长公示食堂的基本情况，包括餐费标准、食堂供应商、咨询电话，确保沟通畅通。</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3.推进办实事活动，提升师生幸福指数。</w:t>
      </w:r>
      <w:r>
        <w:rPr>
          <w:rFonts w:hint="eastAsia" w:ascii="Times New Roman" w:hAnsi="Times New Roman" w:eastAsia="仿宋_GB2312" w:cs="Times New Roman"/>
          <w:sz w:val="32"/>
          <w:szCs w:val="32"/>
          <w:lang w:val="en-US" w:eastAsia="zh-CN"/>
        </w:rPr>
        <w:t>大力推进“为师生办实事”活动。2021学年以来，已经落实了安装楼道及走廊声控灯，采购爱心雨棚、加装安全护栏、为学生采购课间餐等实事共10件。提升后勤人员的服务意识，组织后勤人员在开学前为教室擦电扇、清理学校水池等。星洲二小教师宿舍新增教师宿舍7间，床位14个，解决了青年教师的住宿困难。</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4.启动暑期维修项目，推进校园环境改造。</w:t>
      </w:r>
      <w:r>
        <w:rPr>
          <w:rFonts w:hint="eastAsia" w:ascii="Times New Roman" w:hAnsi="Times New Roman" w:eastAsia="仿宋_GB2312" w:cs="Times New Roman"/>
          <w:sz w:val="32"/>
          <w:szCs w:val="32"/>
          <w:lang w:val="en-US" w:eastAsia="zh-CN"/>
        </w:rPr>
        <w:t>在充分研判学校安全和发展需求的基础上上报了涵盖星洲的校园围墙增高，二小的安全护栏加装等暑期维修项目。目前，已启动暑期维修的筹备工作，成立暑期维修工作小组，完成了项目施工设计会审工作，工作小组多次对方案提出修改意见，确保暑期维修工作顺利落实。</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（三）安全工作方面</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1.党政齐抓，压实安全责任。</w:t>
      </w:r>
      <w:r>
        <w:rPr>
          <w:rFonts w:hint="eastAsia" w:ascii="Times New Roman" w:hAnsi="Times New Roman" w:eastAsia="仿宋_GB2312" w:cs="Times New Roman"/>
          <w:sz w:val="32"/>
          <w:szCs w:val="32"/>
          <w:lang w:val="en-US" w:eastAsia="zh-CN"/>
        </w:rPr>
        <w:t>将安全工作纳入学校总体工作一同谋划，学校主要负责人每月组织召开安全工作形势分析研判会。建立健全安全工作责任制，层层签订岗位安全责任书并督促落实。在学校内部开展安全管理岗位“亮身份”，值日老师、食堂大厨等重要岗位的排班表和岗位职责上墙，接受全体师生监督。对于安全工作责任制落实不到位的情况，严格按照制度进行考核追责，运用“第一种形态”和“作风效能问责”两个制度，对于安全管理不到位的教职工做出了提醒谈话、通报批评、扣除奖金等不同形式的处罚。严肃工作纪录，提升责任意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2.加强排查，抓好日常监管。</w:t>
      </w:r>
      <w:r>
        <w:rPr>
          <w:rFonts w:hint="eastAsia" w:ascii="Times New Roman" w:hAnsi="Times New Roman" w:eastAsia="仿宋_GB2312" w:cs="Times New Roman"/>
          <w:sz w:val="32"/>
          <w:szCs w:val="32"/>
          <w:lang w:val="en-US" w:eastAsia="zh-CN"/>
        </w:rPr>
        <w:t>深入学习教育局下发的《安全工作目标管理责任书》以及《安全隐患排查表》，通过任务分解的方式，将责任一一落实到人，依照表格内容，逐条进行自查。对于排查中发现的问题及时整改，落实了增设防滑地垫、校门口加装照明设备等举措，逐渐为孩子创建一个安全、有爱的空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3.资源整合，加大防护力度。</w:t>
      </w:r>
      <w:r>
        <w:rPr>
          <w:rFonts w:hint="eastAsia" w:ascii="Times New Roman" w:hAnsi="Times New Roman" w:eastAsia="仿宋_GB2312" w:cs="Times New Roman"/>
          <w:sz w:val="32"/>
          <w:szCs w:val="32"/>
          <w:lang w:val="en-US" w:eastAsia="zh-CN"/>
        </w:rPr>
        <w:t>完善智安校园技防系统。完成两校区均完成“智安校园”建设，让校园安全“看得见”。充分发挥家委会的力量，通过视频、图片、文字结合的形式开展家长护学的专题培训，极大缓解了上放学时段学校门口的交通拥堵情况。每学期召开“护校安园”联席会议，组织各部门对学校存在的安全管理方面的困难进行深入研讨，主动寻求帮助。发现问题之后第一时间在工作群中进行反映、跟进、交流，在主动积极的沟通中让机制活起来。两校区均被评为2021年度五星级“平安校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4.加强教育，做好学习培训。</w:t>
      </w:r>
      <w:r>
        <w:rPr>
          <w:rFonts w:hint="eastAsia" w:ascii="Times New Roman" w:hAnsi="Times New Roman" w:eastAsia="仿宋_GB2312" w:cs="Times New Roman"/>
          <w:sz w:val="32"/>
          <w:szCs w:val="32"/>
          <w:lang w:val="en-US" w:eastAsia="zh-CN"/>
        </w:rPr>
        <w:t>开展《新安全生产法》培训，通过听讲座、看视频的方式，181位教职员工全部完成了培训。通过安全教育视频、国旗下讲话、绘制安全宣传画等多样的方式提升安全教育的趣味性；聘请法制副校长、交警辅导员入校的方式提升安全教育的专业性；每学期开展一次安全教育月活动，通过系列活动提升安全教育的有效性。狠抓安全演练的规范，每月举行不同主题的安全应急演习。</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（四）工会工作方面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1.贯彻执行“双代会”制度，推进民主政治建设。</w:t>
      </w:r>
      <w:r>
        <w:rPr>
          <w:rFonts w:hint="eastAsia" w:ascii="Times New Roman" w:hAnsi="Times New Roman" w:eastAsia="仿宋_GB2312" w:cs="Times New Roman"/>
          <w:sz w:val="32"/>
          <w:szCs w:val="32"/>
          <w:lang w:val="en-US" w:eastAsia="zh-CN"/>
        </w:rPr>
        <w:t>健全和完善民主参与、民主监督和民主管理机制，从源头上推进学校民主治校。举行教职工代表大会暨工会会员代表大会，大会听取和审议了学校年度工作报告、学校“十四五”规划等。对代表的11件提案进行了办理和答复，其中“加强星洲二小校园文化建设”“星洲小学教室多媒体更新”等建议列入到学校的下一年度工作计划，发挥教代会民主监督职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i w:val="0"/>
          <w:iCs w:val="0"/>
          <w:sz w:val="32"/>
          <w:szCs w:val="32"/>
          <w:lang w:val="en-US" w:eastAsia="zh-CN"/>
        </w:rPr>
        <w:t>2.完善服务保障机制，维护教职工经济利益。</w:t>
      </w:r>
      <w:r>
        <w:rPr>
          <w:rFonts w:hint="eastAsia" w:ascii="Times New Roman" w:hAnsi="Times New Roman" w:eastAsia="仿宋_GB2312" w:cs="Times New Roman"/>
          <w:sz w:val="32"/>
          <w:szCs w:val="32"/>
          <w:lang w:val="en-US" w:eastAsia="zh-CN"/>
        </w:rPr>
        <w:t>为教职工办好事、办实事，解除教职工后顾之忧，积极开展送温暖活动，截至目前，本学年看望生病、受伤、困难教职工总人数15人。及时为全体工会会员购买“三项医疗”保障，大力宣传发动教职工购买“西湖益联保”，购买比例超90%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3.加强校园文化建设，维护教职工精神文化权益。</w:t>
      </w:r>
      <w:r>
        <w:rPr>
          <w:rFonts w:hint="eastAsia" w:ascii="Times New Roman" w:hAnsi="Times New Roman" w:eastAsia="仿宋_GB2312" w:cs="Times New Roman"/>
          <w:sz w:val="32"/>
          <w:szCs w:val="32"/>
          <w:lang w:val="en-US" w:eastAsia="zh-CN"/>
        </w:rPr>
        <w:t>开展形式多样的文体活动。举办教职工运动会、三八节、教师节活动，春秋游等。为教职工增添了健身器材，丰富文体活动。</w:t>
      </w:r>
    </w:p>
    <w:p>
      <w:pPr>
        <w:keepNext w:val="0"/>
        <w:keepLines w:val="0"/>
        <w:pageBreakBefore w:val="0"/>
        <w:wordWrap/>
        <w:overflowPunct/>
        <w:topLinePunct w:val="0"/>
        <w:bidi w:val="0"/>
        <w:spacing w:before="112" w:line="500" w:lineRule="exact"/>
        <w:ind w:firstLine="664"/>
        <w:outlineLvl w:val="0"/>
        <w:rPr>
          <w:rFonts w:ascii="黑体" w:hAnsi="黑体" w:eastAsia="黑体" w:cs="黑体"/>
          <w:spacing w:val="-25"/>
          <w:sz w:val="34"/>
          <w:szCs w:val="34"/>
        </w:rPr>
      </w:pPr>
      <w:r>
        <w:rPr>
          <w:rFonts w:ascii="黑体" w:hAnsi="黑体" w:eastAsia="黑体" w:cs="黑体"/>
          <w:spacing w:val="-25"/>
          <w:sz w:val="34"/>
          <w:szCs w:val="34"/>
        </w:rPr>
        <w:t>三、述廉情况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认真学习《中国共产党廉洁自律准则》等相关规定，遵守廉洁纪律情况。本人配偶在杭州银行科技部任职，时常提醒其工作中要做到严以律己。不存在违规兼职取酬、违规房产交易、违规借贷、借用管理和服务对象住房、车辆等情况。注重家风家教，对家人和身边工作人员做到常关心、常提醒。本年度本人工作调动到星洲小学、星州第二小学担任副校长，在分管学校后勤工作及担任学校工会主席期间，严格落实新岗位的相关纪律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坚决落实中央八项规定精神及省市相关规定，坚决落实“一岗双责”，力戒形式主义、官僚主义的；反对特权思想，坚决执行公务用车相关制度，不存在收礼送礼，为自己谋取私利的情况，不存在接受管理服务对象安排的健身娱乐、旅游、宴请的情况。近两年，本人未参与操办本人及近亲属婚丧喜庆事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3.严格落实《中国共产党党内监督条例》，自觉接受监督情况。及时向上级组织报告个人及家庭重大情况等个人有关事项，未出现利用职务便利违规干预干部选拔任用等情况。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4.本人认为需要报告或说明的其他事项。无。</w:t>
      </w:r>
    </w:p>
    <w:p>
      <w:pPr>
        <w:keepNext w:val="0"/>
        <w:keepLines w:val="0"/>
        <w:pageBreakBefore w:val="0"/>
        <w:numPr>
          <w:ilvl w:val="0"/>
          <w:numId w:val="3"/>
        </w:numPr>
        <w:wordWrap/>
        <w:overflowPunct/>
        <w:topLinePunct w:val="0"/>
        <w:bidi w:val="0"/>
        <w:spacing w:before="112" w:line="500" w:lineRule="exact"/>
        <w:ind w:firstLine="664"/>
        <w:outlineLvl w:val="0"/>
        <w:rPr>
          <w:rFonts w:ascii="黑体" w:hAnsi="黑体" w:eastAsia="黑体" w:cs="黑体"/>
          <w:spacing w:val="-25"/>
          <w:sz w:val="34"/>
          <w:szCs w:val="34"/>
        </w:rPr>
      </w:pPr>
      <w:r>
        <w:rPr>
          <w:rFonts w:ascii="黑体" w:hAnsi="黑体" w:eastAsia="黑体" w:cs="黑体"/>
          <w:spacing w:val="-25"/>
          <w:sz w:val="34"/>
          <w:szCs w:val="34"/>
        </w:rPr>
        <w:t>述法情况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认真学习宣传宪法、《中华人民共和国教师法》、《中华人民共和国未成年人保护法》等法律法规情况，依法治教、依法治校，认真落实中央八项规定及其实施细则精神及省市相关规定，遵守法律法规党纪政纪条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ascii="黑体" w:hAnsi="黑体" w:eastAsia="黑体" w:cs="黑体"/>
          <w:spacing w:val="-23"/>
          <w:sz w:val="34"/>
          <w:szCs w:val="34"/>
        </w:rPr>
      </w:pPr>
      <w:r>
        <w:rPr>
          <w:rFonts w:hint="eastAsia" w:ascii="Times New Roman" w:hAnsi="Times New Roman" w:eastAsia="仿宋_GB2312" w:cs="Times New Roman"/>
          <w:sz w:val="32"/>
          <w:szCs w:val="32"/>
          <w:lang w:val="en-US" w:eastAsia="zh-CN"/>
        </w:rPr>
        <w:t>本年度，本人代表西湖区教育工会参加市教育工会组织的“迎亚运保平安促和谐”工会主席宣讲工会法比赛，本人认真学习了新《工会法》，在比赛中获“优秀奖”。</w:t>
      </w:r>
    </w:p>
    <w:p>
      <w:pPr>
        <w:keepNext w:val="0"/>
        <w:keepLines w:val="0"/>
        <w:pageBreakBefore w:val="0"/>
        <w:numPr>
          <w:ilvl w:val="0"/>
          <w:numId w:val="0"/>
        </w:numPr>
        <w:wordWrap/>
        <w:overflowPunct/>
        <w:topLinePunct w:val="0"/>
        <w:bidi w:val="0"/>
        <w:spacing w:before="112" w:line="500" w:lineRule="exact"/>
        <w:ind w:firstLine="588" w:firstLineChars="200"/>
        <w:outlineLvl w:val="0"/>
        <w:rPr>
          <w:rFonts w:ascii="黑体" w:hAnsi="黑体" w:eastAsia="黑体" w:cs="黑体"/>
          <w:sz w:val="5"/>
          <w:szCs w:val="5"/>
        </w:rPr>
      </w:pPr>
      <w:r>
        <w:rPr>
          <w:rFonts w:ascii="黑体" w:hAnsi="黑体" w:eastAsia="黑体" w:cs="黑体"/>
          <w:spacing w:val="-23"/>
          <w:sz w:val="34"/>
          <w:szCs w:val="34"/>
        </w:rPr>
        <w:t>五、存在不足和下步打算</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（一）存在不足</w:t>
      </w:r>
    </w:p>
    <w:p>
      <w:pPr>
        <w:pStyle w:val="3"/>
        <w:keepNext w:val="0"/>
        <w:keepLines w:val="0"/>
        <w:pageBreakBefore w:val="0"/>
        <w:wordWrap/>
        <w:overflowPunct/>
        <w:topLinePunct w:val="0"/>
        <w:bidi w:val="0"/>
        <w:spacing w:line="50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1.管理能力有待提升。</w:t>
      </w:r>
      <w:r>
        <w:rPr>
          <w:rFonts w:hint="eastAsia" w:eastAsia="仿宋_GB2312"/>
          <w:b w:val="0"/>
          <w:bCs w:val="0"/>
          <w:kern w:val="2"/>
          <w:sz w:val="32"/>
          <w:szCs w:val="32"/>
          <w:lang w:val="en-US" w:eastAsia="zh-CN" w:bidi="ar-SA"/>
        </w:rPr>
        <w:t>对分管的后勤、工会、安全等工作涉及到的专业知识存在欠缺，要主动学习、加快吸收。要虚心好学，向身边的专家、有经验的同事请假，以高度的责任感和踏实的作风，做好一名管理者。</w:t>
      </w:r>
    </w:p>
    <w:p>
      <w:pPr>
        <w:pStyle w:val="3"/>
        <w:keepNext w:val="0"/>
        <w:keepLines w:val="0"/>
        <w:pageBreakBefore w:val="0"/>
        <w:wordWrap/>
        <w:overflowPunct/>
        <w:topLinePunct w:val="0"/>
        <w:bidi w:val="0"/>
        <w:spacing w:line="500" w:lineRule="exact"/>
        <w:rPr>
          <w:rFonts w:hint="eastAsia" w:eastAsia="仿宋_GB2312"/>
          <w:lang w:val="en-US" w:eastAsia="zh-CN"/>
        </w:rPr>
      </w:pPr>
      <w:r>
        <w:rPr>
          <w:rFonts w:hint="eastAsia" w:ascii="Times New Roman" w:hAnsi="Times New Roman" w:eastAsia="仿宋_GB2312" w:cs="Times New Roman"/>
          <w:b/>
          <w:bCs/>
          <w:sz w:val="32"/>
          <w:szCs w:val="32"/>
          <w:lang w:val="en-US" w:eastAsia="zh-CN"/>
        </w:rPr>
        <w:t>2.</w:t>
      </w:r>
      <w:r>
        <w:rPr>
          <w:rFonts w:hint="eastAsia" w:eastAsia="仿宋_GB2312"/>
          <w:b/>
          <w:bCs/>
          <w:kern w:val="2"/>
          <w:sz w:val="32"/>
          <w:szCs w:val="32"/>
          <w:lang w:val="en-US" w:eastAsia="zh-Hans" w:bidi="ar-SA"/>
        </w:rPr>
        <w:t>综合协调的能力还有所欠缺</w:t>
      </w:r>
      <w:r>
        <w:rPr>
          <w:rFonts w:hint="default" w:eastAsia="仿宋_GB2312"/>
          <w:b/>
          <w:bCs/>
          <w:kern w:val="2"/>
          <w:sz w:val="32"/>
          <w:szCs w:val="32"/>
          <w:lang w:eastAsia="zh-Hans" w:bidi="ar-SA"/>
        </w:rPr>
        <w:t>。</w:t>
      </w:r>
      <w:r>
        <w:rPr>
          <w:rFonts w:hint="eastAsia" w:eastAsia="仿宋_GB2312"/>
          <w:b w:val="0"/>
          <w:bCs w:val="0"/>
          <w:kern w:val="2"/>
          <w:sz w:val="32"/>
          <w:szCs w:val="32"/>
          <w:lang w:val="en-US" w:eastAsia="zh-CN" w:bidi="ar-SA"/>
        </w:rPr>
        <w:t>对于工作中涉及多部门配合的工作，自身的协调能力还有待提升。</w:t>
      </w:r>
      <w:r>
        <w:rPr>
          <w:rFonts w:hint="eastAsia" w:eastAsia="仿宋_GB2312"/>
          <w:kern w:val="2"/>
          <w:sz w:val="32"/>
          <w:szCs w:val="32"/>
          <w:lang w:val="en-US" w:eastAsia="zh-Hans" w:bidi="ar-SA"/>
        </w:rPr>
        <w:t>本学期在“项目化”学习的浪潮中</w:t>
      </w:r>
      <w:r>
        <w:rPr>
          <w:rFonts w:hint="default" w:eastAsia="仿宋_GB2312"/>
          <w:kern w:val="2"/>
          <w:sz w:val="32"/>
          <w:szCs w:val="32"/>
          <w:lang w:eastAsia="zh-Hans" w:bidi="ar-SA"/>
        </w:rPr>
        <w:t>，</w:t>
      </w:r>
      <w:r>
        <w:rPr>
          <w:rFonts w:hint="eastAsia" w:eastAsia="仿宋_GB2312"/>
          <w:kern w:val="2"/>
          <w:sz w:val="32"/>
          <w:szCs w:val="32"/>
          <w:lang w:val="en-US" w:eastAsia="zh-Hans" w:bidi="ar-SA"/>
        </w:rPr>
        <w:t>本人主导了后勤线上开展了主题为“我给大厨开菜单”的项目化“食育”实践</w:t>
      </w:r>
      <w:r>
        <w:rPr>
          <w:rFonts w:hint="default" w:eastAsia="仿宋_GB2312"/>
          <w:kern w:val="2"/>
          <w:sz w:val="32"/>
          <w:szCs w:val="32"/>
          <w:lang w:eastAsia="zh-Hans" w:bidi="ar-SA"/>
        </w:rPr>
        <w:t>，</w:t>
      </w:r>
      <w:r>
        <w:rPr>
          <w:rFonts w:hint="eastAsia" w:eastAsia="仿宋_GB2312"/>
          <w:kern w:val="2"/>
          <w:sz w:val="32"/>
          <w:szCs w:val="32"/>
          <w:lang w:val="en-US" w:eastAsia="zh-Hans" w:bidi="ar-SA"/>
        </w:rPr>
        <w:t>引导学生在设计午餐菜单的过程中</w:t>
      </w:r>
      <w:r>
        <w:rPr>
          <w:rFonts w:hint="default" w:eastAsia="仿宋_GB2312"/>
          <w:kern w:val="2"/>
          <w:sz w:val="32"/>
          <w:szCs w:val="32"/>
          <w:lang w:eastAsia="zh-Hans" w:bidi="ar-SA"/>
        </w:rPr>
        <w:t>，</w:t>
      </w:r>
      <w:r>
        <w:rPr>
          <w:rFonts w:hint="eastAsia" w:eastAsia="仿宋_GB2312"/>
          <w:kern w:val="2"/>
          <w:sz w:val="32"/>
          <w:szCs w:val="32"/>
          <w:lang w:val="en-US" w:eastAsia="zh-Hans" w:bidi="ar-SA"/>
        </w:rPr>
        <w:t>综合了语文</w:t>
      </w:r>
      <w:r>
        <w:rPr>
          <w:rFonts w:hint="default" w:eastAsia="仿宋_GB2312"/>
          <w:kern w:val="2"/>
          <w:sz w:val="32"/>
          <w:szCs w:val="32"/>
          <w:lang w:eastAsia="zh-Hans" w:bidi="ar-SA"/>
        </w:rPr>
        <w:t>、</w:t>
      </w:r>
      <w:r>
        <w:rPr>
          <w:rFonts w:hint="eastAsia" w:eastAsia="仿宋_GB2312"/>
          <w:kern w:val="2"/>
          <w:sz w:val="32"/>
          <w:szCs w:val="32"/>
          <w:lang w:val="en-US" w:eastAsia="zh-Hans" w:bidi="ar-SA"/>
        </w:rPr>
        <w:t>数学</w:t>
      </w:r>
      <w:r>
        <w:rPr>
          <w:rFonts w:hint="default" w:eastAsia="仿宋_GB2312"/>
          <w:kern w:val="2"/>
          <w:sz w:val="32"/>
          <w:szCs w:val="32"/>
          <w:lang w:eastAsia="zh-Hans" w:bidi="ar-SA"/>
        </w:rPr>
        <w:t>、</w:t>
      </w:r>
      <w:r>
        <w:rPr>
          <w:rFonts w:hint="eastAsia" w:eastAsia="仿宋_GB2312"/>
          <w:kern w:val="2"/>
          <w:sz w:val="32"/>
          <w:szCs w:val="32"/>
          <w:lang w:val="en-US" w:eastAsia="zh-Hans" w:bidi="ar-SA"/>
        </w:rPr>
        <w:t>美术</w:t>
      </w:r>
      <w:r>
        <w:rPr>
          <w:rFonts w:hint="default" w:eastAsia="仿宋_GB2312"/>
          <w:kern w:val="2"/>
          <w:sz w:val="32"/>
          <w:szCs w:val="32"/>
          <w:lang w:eastAsia="zh-Hans" w:bidi="ar-SA"/>
        </w:rPr>
        <w:t>、</w:t>
      </w:r>
      <w:r>
        <w:rPr>
          <w:rFonts w:hint="eastAsia" w:eastAsia="仿宋_GB2312"/>
          <w:kern w:val="2"/>
          <w:sz w:val="32"/>
          <w:szCs w:val="32"/>
          <w:lang w:val="en-US" w:eastAsia="zh-Hans" w:bidi="ar-SA"/>
        </w:rPr>
        <w:t>科学等多门学科的学习和实践</w:t>
      </w:r>
      <w:r>
        <w:rPr>
          <w:rFonts w:hint="default" w:eastAsia="仿宋_GB2312"/>
          <w:kern w:val="2"/>
          <w:sz w:val="32"/>
          <w:szCs w:val="32"/>
          <w:lang w:eastAsia="zh-Hans" w:bidi="ar-SA"/>
        </w:rPr>
        <w:t>。</w:t>
      </w:r>
      <w:r>
        <w:rPr>
          <w:rFonts w:hint="eastAsia" w:eastAsia="仿宋_GB2312"/>
          <w:kern w:val="2"/>
          <w:sz w:val="32"/>
          <w:szCs w:val="32"/>
          <w:lang w:val="en-US" w:eastAsia="zh-Hans" w:bidi="ar-SA"/>
        </w:rPr>
        <w:t>但是这一项目化学习的推动</w:t>
      </w:r>
      <w:r>
        <w:rPr>
          <w:rFonts w:hint="default" w:eastAsia="仿宋_GB2312"/>
          <w:kern w:val="2"/>
          <w:sz w:val="32"/>
          <w:szCs w:val="32"/>
          <w:lang w:eastAsia="zh-Hans" w:bidi="ar-SA"/>
        </w:rPr>
        <w:t>，</w:t>
      </w:r>
      <w:r>
        <w:rPr>
          <w:rFonts w:hint="eastAsia" w:eastAsia="仿宋_GB2312"/>
          <w:kern w:val="2"/>
          <w:sz w:val="32"/>
          <w:szCs w:val="32"/>
          <w:lang w:val="en-US" w:eastAsia="zh-Hans" w:bidi="ar-SA"/>
        </w:rPr>
        <w:t>需要后勤</w:t>
      </w:r>
      <w:r>
        <w:rPr>
          <w:rFonts w:hint="default" w:eastAsia="仿宋_GB2312"/>
          <w:kern w:val="2"/>
          <w:sz w:val="32"/>
          <w:szCs w:val="32"/>
          <w:lang w:eastAsia="zh-Hans" w:bidi="ar-SA"/>
        </w:rPr>
        <w:t>、</w:t>
      </w:r>
      <w:r>
        <w:rPr>
          <w:rFonts w:hint="eastAsia" w:eastAsia="仿宋_GB2312"/>
          <w:kern w:val="2"/>
          <w:sz w:val="32"/>
          <w:szCs w:val="32"/>
          <w:lang w:val="en-US" w:eastAsia="zh-Hans" w:bidi="ar-SA"/>
        </w:rPr>
        <w:t>教学</w:t>
      </w:r>
      <w:r>
        <w:rPr>
          <w:rFonts w:hint="default" w:eastAsia="仿宋_GB2312"/>
          <w:kern w:val="2"/>
          <w:sz w:val="32"/>
          <w:szCs w:val="32"/>
          <w:lang w:eastAsia="zh-Hans" w:bidi="ar-SA"/>
        </w:rPr>
        <w:t>、</w:t>
      </w:r>
      <w:r>
        <w:rPr>
          <w:rFonts w:hint="eastAsia" w:eastAsia="仿宋_GB2312"/>
          <w:kern w:val="2"/>
          <w:sz w:val="32"/>
          <w:szCs w:val="32"/>
          <w:lang w:val="en-US" w:eastAsia="zh-Hans" w:bidi="ar-SA"/>
        </w:rPr>
        <w:t>德育等多部门联动</w:t>
      </w:r>
      <w:r>
        <w:rPr>
          <w:rFonts w:hint="default" w:eastAsia="仿宋_GB2312"/>
          <w:kern w:val="2"/>
          <w:sz w:val="32"/>
          <w:szCs w:val="32"/>
          <w:lang w:eastAsia="zh-Hans" w:bidi="ar-SA"/>
        </w:rPr>
        <w:t>，</w:t>
      </w:r>
      <w:r>
        <w:rPr>
          <w:rFonts w:hint="eastAsia" w:eastAsia="仿宋_GB2312"/>
          <w:kern w:val="2"/>
          <w:sz w:val="32"/>
          <w:szCs w:val="32"/>
          <w:lang w:val="en-US" w:eastAsia="zh-Hans" w:bidi="ar-SA"/>
        </w:rPr>
        <w:t>但是由于本人在综合协调上存在欠缺</w:t>
      </w:r>
      <w:r>
        <w:rPr>
          <w:rFonts w:hint="default" w:eastAsia="仿宋_GB2312"/>
          <w:kern w:val="2"/>
          <w:sz w:val="32"/>
          <w:szCs w:val="32"/>
          <w:lang w:eastAsia="zh-Hans" w:bidi="ar-SA"/>
        </w:rPr>
        <w:t>，</w:t>
      </w:r>
      <w:r>
        <w:rPr>
          <w:rFonts w:hint="eastAsia" w:eastAsia="仿宋_GB2312"/>
          <w:kern w:val="2"/>
          <w:sz w:val="32"/>
          <w:szCs w:val="32"/>
          <w:lang w:val="en-US" w:eastAsia="zh-Hans" w:bidi="ar-SA"/>
        </w:rPr>
        <w:t>该项目化学习的深度和广度存在不足</w:t>
      </w:r>
      <w:r>
        <w:rPr>
          <w:rFonts w:hint="eastAsia" w:eastAsia="仿宋_GB2312"/>
          <w:kern w:val="2"/>
          <w:sz w:val="32"/>
          <w:szCs w:val="32"/>
          <w:lang w:val="en-US" w:eastAsia="zh-CN" w:bidi="ar-SA"/>
        </w:rPr>
        <w:t>。</w:t>
      </w:r>
    </w:p>
    <w:p>
      <w:pPr>
        <w:pStyle w:val="3"/>
        <w:keepNext w:val="0"/>
        <w:keepLines w:val="0"/>
        <w:pageBreakBefore w:val="0"/>
        <w:wordWrap/>
        <w:overflowPunct/>
        <w:topLinePunct w:val="0"/>
        <w:bidi w:val="0"/>
        <w:spacing w:line="500" w:lineRule="exact"/>
        <w:rPr>
          <w:rFonts w:hint="default" w:eastAsia="仿宋_GB2312"/>
          <w:b/>
          <w:bCs/>
          <w:kern w:val="2"/>
          <w:sz w:val="32"/>
          <w:szCs w:val="32"/>
          <w:lang w:val="en-US" w:eastAsia="zh-CN" w:bidi="ar-SA"/>
        </w:rPr>
      </w:pPr>
      <w:r>
        <w:rPr>
          <w:rFonts w:hint="eastAsia" w:ascii="Times New Roman" w:hAnsi="Times New Roman" w:eastAsia="仿宋_GB2312" w:cs="Times New Roman"/>
          <w:b/>
          <w:bCs/>
          <w:sz w:val="32"/>
          <w:szCs w:val="32"/>
          <w:lang w:val="en-US" w:eastAsia="zh-CN"/>
        </w:rPr>
        <w:t>3.教学</w:t>
      </w:r>
      <w:r>
        <w:rPr>
          <w:rFonts w:hint="eastAsia" w:eastAsia="仿宋_GB2312"/>
          <w:b/>
          <w:bCs/>
          <w:kern w:val="2"/>
          <w:sz w:val="32"/>
          <w:szCs w:val="32"/>
          <w:lang w:val="en-US" w:eastAsia="zh-CN" w:bidi="ar-SA"/>
        </w:rPr>
        <w:t>业务水平有待提升</w:t>
      </w:r>
      <w:r>
        <w:rPr>
          <w:rFonts w:hint="default" w:eastAsia="仿宋_GB2312"/>
          <w:b/>
          <w:bCs/>
          <w:kern w:val="2"/>
          <w:sz w:val="32"/>
          <w:szCs w:val="32"/>
          <w:lang w:eastAsia="zh-Hans" w:bidi="ar-SA"/>
        </w:rPr>
        <w:t>。</w:t>
      </w:r>
      <w:r>
        <w:rPr>
          <w:rFonts w:hint="eastAsia" w:eastAsia="仿宋_GB2312"/>
          <w:b w:val="0"/>
          <w:bCs w:val="0"/>
          <w:kern w:val="2"/>
          <w:sz w:val="32"/>
          <w:szCs w:val="32"/>
          <w:lang w:val="en-US" w:eastAsia="zh-CN" w:bidi="ar-SA"/>
        </w:rPr>
        <w:t>因自身及岗位调动等原因，本人在专业发展上的水平还存在较大的提升空间。要加强业务学习，自觉、刻苦钻研语文教学，更新知识结构、理论水平。</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（二）下一步打算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1.管理岗位上一边累积经验，一边深化改革。</w:t>
      </w:r>
      <w:r>
        <w:rPr>
          <w:rFonts w:hint="eastAsia" w:ascii="Times New Roman" w:hAnsi="Times New Roman" w:eastAsia="仿宋_GB2312" w:cs="Times New Roman"/>
          <w:sz w:val="32"/>
          <w:szCs w:val="32"/>
          <w:lang w:val="en-US" w:eastAsia="zh-CN"/>
        </w:rPr>
        <w:t>面对后勤管理这个全新的领域，坚持学中做、做中学，推动两校区后勤的规范化、品质化发展。在后勤团队的共同努力下，推动了一些理念的转变和机制的更新。特别是将一些全新的教育理念融入到后勤管理中，如已经尝试过的“将食堂管理的推进和学生项目化学习相整合”，下一步要推动校园文化建设，发挥环境育人功能。在完善了网上维修申报流程的基础上，下一步想要推进采购流程的完善，特别是针对报销部分的流程建构，让财务报销更加便捷透明。在所在校区发展上，坚持以“三墩北教育标杆”为发展目标，推动星洲二小的全面高品质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2.教学岗位上一边自我成长，一边培育团队。</w:t>
      </w:r>
      <w:r>
        <w:rPr>
          <w:rFonts w:hint="eastAsia" w:ascii="Times New Roman" w:hAnsi="Times New Roman" w:eastAsia="仿宋_GB2312" w:cs="Times New Roman"/>
          <w:sz w:val="32"/>
          <w:szCs w:val="32"/>
          <w:lang w:val="en-US" w:eastAsia="zh-CN"/>
        </w:rPr>
        <w:t>始终坚持个人的专业成长。坚持写课题论文，坚持上公开课，争取在五年内具备评选高级职称的基本条件。星洲二小的青年教师团队人数较多，老师是学校发展最重要的资源，下一步要继续带好徒弟，带好团队，在团队发展中发挥自身作用。</w:t>
      </w:r>
    </w:p>
    <w:p/>
    <w:sectPr>
      <w:footerReference r:id="rId5" w:type="default"/>
      <w:pgSz w:w="11906" w:h="16838"/>
      <w:pgMar w:top="1701" w:right="1701" w:bottom="170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5" w:lineRule="exact"/>
      <w:ind w:firstLine="8060"/>
      <w:rPr>
        <w:rFonts w:ascii="黑体" w:hAnsi="黑体" w:eastAsia="黑体" w:cs="黑体"/>
        <w:sz w:val="12"/>
        <w:szCs w:val="12"/>
      </w:rPr>
    </w:pPr>
    <w:r>
      <w:rPr>
        <w:rFonts w:ascii="黑体" w:hAnsi="黑体" w:eastAsia="黑体" w:cs="黑体"/>
        <w:position w:val="-2"/>
        <w:sz w:val="12"/>
        <w:szCs w:val="12"/>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63019"/>
    <w:multiLevelType w:val="singleLevel"/>
    <w:tmpl w:val="A6C63019"/>
    <w:lvl w:ilvl="0" w:tentative="0">
      <w:start w:val="4"/>
      <w:numFmt w:val="chineseCounting"/>
      <w:suff w:val="nothing"/>
      <w:lvlText w:val="%1、"/>
      <w:lvlJc w:val="left"/>
      <w:rPr>
        <w:rFonts w:hint="eastAsia"/>
      </w:rPr>
    </w:lvl>
  </w:abstractNum>
  <w:abstractNum w:abstractNumId="1">
    <w:nsid w:val="E71FC46D"/>
    <w:multiLevelType w:val="singleLevel"/>
    <w:tmpl w:val="E71FC46D"/>
    <w:lvl w:ilvl="0" w:tentative="0">
      <w:start w:val="1"/>
      <w:numFmt w:val="chineseCounting"/>
      <w:suff w:val="nothing"/>
      <w:lvlText w:val="%1、"/>
      <w:lvlJc w:val="left"/>
      <w:rPr>
        <w:rFonts w:hint="eastAsia"/>
      </w:rPr>
    </w:lvl>
  </w:abstractNum>
  <w:abstractNum w:abstractNumId="2">
    <w:nsid w:val="4E27DB7E"/>
    <w:multiLevelType w:val="singleLevel"/>
    <w:tmpl w:val="4E27DB7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YmEyOWMyOGUyYTMzZTNjYjQzNWRlMjE2YjQxZmYifQ=="/>
  </w:docVars>
  <w:rsids>
    <w:rsidRoot w:val="02AF1575"/>
    <w:rsid w:val="02AF1575"/>
    <w:rsid w:val="09971DC1"/>
    <w:rsid w:val="38C526F6"/>
    <w:rsid w:val="4889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First Indent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4449</Words>
  <Characters>4511</Characters>
  <Lines>0</Lines>
  <Paragraphs>0</Paragraphs>
  <TotalTime>9</TotalTime>
  <ScaleCrop>false</ScaleCrop>
  <LinksUpToDate>false</LinksUpToDate>
  <CharactersWithSpaces>4518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2022-05-26T02:31:00Z</dcterms:created>
  <dc:creator>李珊珊</dc:creator>
  <cp:lastModifiedBy>34773</cp:lastModifiedBy>
  <dcterms:modified xsi:type="dcterms:W3CDTF">2022-05-26T04:16:18Z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B3BD6B198EB44A76BF4EA954B02B8C23</vt:lpwstr>
  </property>
</Properties>
</file>