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附件2：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西子湖小学2024年</w:t>
      </w:r>
      <w:r>
        <w:rPr>
          <w:rFonts w:hint="eastAsia"/>
          <w:b/>
          <w:bCs/>
          <w:sz w:val="28"/>
          <w:szCs w:val="28"/>
        </w:rPr>
        <w:t>师德剖析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目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剖析内容：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NjZDA5YTRlMjg4ZmVkNmVlZWRlNjY4ODgwNzYifQ=="/>
  </w:docVars>
  <w:rsids>
    <w:rsidRoot w:val="5F543157"/>
    <w:rsid w:val="5F5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2024-06-30T01:19:00Z</dcterms:created>
  <dc:creator>stanhjh966sinacom</dc:creator>
  <cp:lastModifiedBy>stanhjh966sinacom</cp:lastModifiedBy>
  <dcterms:modified xsi:type="dcterms:W3CDTF">2024-06-30T01:19:33Z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3B6AB6F2F09244BD804FE67E82ED2B94_11</vt:lpwstr>
  </property>
</Properties>
</file>