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8F" w:rsidRPr="0062048F" w:rsidRDefault="0062048F" w:rsidP="0062048F">
      <w:pPr>
        <w:rPr>
          <w:rFonts w:ascii="仿宋_GB2312" w:eastAsia="仿宋_GB2312" w:hint="eastAsia"/>
          <w:sz w:val="32"/>
          <w:szCs w:val="32"/>
        </w:rPr>
      </w:pPr>
    </w:p>
    <w:p w:rsidR="0062048F" w:rsidRPr="0062048F" w:rsidRDefault="0062048F" w:rsidP="0062048F">
      <w:pPr>
        <w:rPr>
          <w:rFonts w:ascii="仿宋_GB2312" w:eastAsia="仿宋_GB2312"/>
          <w:sz w:val="32"/>
          <w:szCs w:val="32"/>
        </w:rPr>
      </w:pPr>
    </w:p>
    <w:p w:rsidR="0062048F" w:rsidRPr="0062048F" w:rsidRDefault="0062048F" w:rsidP="0062048F">
      <w:pPr>
        <w:rPr>
          <w:rFonts w:ascii="仿宋_GB2312" w:eastAsia="仿宋_GB2312"/>
          <w:sz w:val="32"/>
          <w:szCs w:val="32"/>
        </w:rPr>
      </w:pPr>
    </w:p>
    <w:p w:rsidR="0062048F" w:rsidRPr="0062048F" w:rsidRDefault="0062048F" w:rsidP="0062048F">
      <w:pPr>
        <w:rPr>
          <w:rFonts w:ascii="仿宋_GB2312" w:eastAsia="仿宋_GB2312"/>
          <w:sz w:val="32"/>
          <w:szCs w:val="32"/>
        </w:rPr>
      </w:pPr>
    </w:p>
    <w:p w:rsidR="0062048F" w:rsidRPr="0062048F" w:rsidRDefault="0062048F" w:rsidP="0062048F">
      <w:pPr>
        <w:rPr>
          <w:rFonts w:ascii="仿宋_GB2312" w:eastAsia="仿宋_GB2312"/>
          <w:sz w:val="32"/>
          <w:szCs w:val="32"/>
        </w:rPr>
      </w:pPr>
    </w:p>
    <w:p w:rsidR="0062048F" w:rsidRPr="0062048F" w:rsidRDefault="0062048F" w:rsidP="0062048F">
      <w:pPr>
        <w:jc w:val="center"/>
        <w:rPr>
          <w:rFonts w:ascii="仿宋_GB2312" w:eastAsia="仿宋_GB2312"/>
          <w:sz w:val="32"/>
          <w:szCs w:val="32"/>
        </w:rPr>
      </w:pPr>
      <w:r w:rsidRPr="0062048F">
        <w:rPr>
          <w:rFonts w:ascii="仿宋_GB2312" w:eastAsia="仿宋_GB2312" w:hint="eastAsia"/>
          <w:sz w:val="32"/>
          <w:szCs w:val="32"/>
        </w:rPr>
        <w:t>西教发〔2016〕87号</w:t>
      </w:r>
    </w:p>
    <w:p w:rsidR="0062048F" w:rsidRPr="0062048F" w:rsidRDefault="0062048F" w:rsidP="0062048F">
      <w:pPr>
        <w:rPr>
          <w:rFonts w:ascii="仿宋_GB2312" w:eastAsia="仿宋_GB2312"/>
          <w:sz w:val="32"/>
          <w:szCs w:val="32"/>
        </w:rPr>
      </w:pPr>
    </w:p>
    <w:p w:rsidR="0062048F" w:rsidRPr="0062048F" w:rsidRDefault="0062048F" w:rsidP="0062048F">
      <w:pPr>
        <w:rPr>
          <w:rFonts w:ascii="仿宋_GB2312" w:eastAsia="仿宋_GB2312"/>
          <w:sz w:val="32"/>
          <w:szCs w:val="32"/>
        </w:rPr>
      </w:pPr>
    </w:p>
    <w:p w:rsidR="0062048F" w:rsidRDefault="00CF4E1B" w:rsidP="0062048F">
      <w:pPr>
        <w:jc w:val="center"/>
        <w:rPr>
          <w:rFonts w:ascii="黑体" w:eastAsia="黑体"/>
          <w:sz w:val="44"/>
          <w:szCs w:val="44"/>
        </w:rPr>
      </w:pPr>
      <w:r w:rsidRPr="0062048F">
        <w:rPr>
          <w:rFonts w:ascii="黑体" w:eastAsia="黑体" w:hint="eastAsia"/>
          <w:sz w:val="44"/>
          <w:szCs w:val="44"/>
        </w:rPr>
        <w:t>关于印发《西湖区中小学0-3年</w:t>
      </w:r>
    </w:p>
    <w:p w:rsidR="00CF4E1B" w:rsidRPr="0062048F" w:rsidRDefault="00F21C4B" w:rsidP="0062048F">
      <w:pPr>
        <w:jc w:val="center"/>
        <w:rPr>
          <w:rFonts w:ascii="黑体" w:eastAsia="黑体"/>
          <w:sz w:val="44"/>
          <w:szCs w:val="44"/>
        </w:rPr>
      </w:pPr>
      <w:r w:rsidRPr="0062048F">
        <w:rPr>
          <w:rFonts w:ascii="黑体" w:eastAsia="黑体" w:hint="eastAsia"/>
          <w:sz w:val="44"/>
          <w:szCs w:val="44"/>
        </w:rPr>
        <w:t>新</w:t>
      </w:r>
      <w:r w:rsidR="00CF4E1B" w:rsidRPr="0062048F">
        <w:rPr>
          <w:rFonts w:ascii="黑体" w:eastAsia="黑体" w:hint="eastAsia"/>
          <w:sz w:val="44"/>
          <w:szCs w:val="44"/>
        </w:rPr>
        <w:t>教师</w:t>
      </w:r>
      <w:r w:rsidRPr="0062048F">
        <w:rPr>
          <w:rFonts w:ascii="黑体" w:eastAsia="黑体" w:hint="eastAsia"/>
          <w:sz w:val="44"/>
          <w:szCs w:val="44"/>
        </w:rPr>
        <w:t>培养计划</w:t>
      </w:r>
      <w:r w:rsidR="00CF4E1B" w:rsidRPr="0062048F">
        <w:rPr>
          <w:rFonts w:ascii="黑体" w:eastAsia="黑体" w:hint="eastAsia"/>
          <w:sz w:val="44"/>
          <w:szCs w:val="44"/>
        </w:rPr>
        <w:t>》的通知</w:t>
      </w:r>
    </w:p>
    <w:p w:rsidR="00CF4E1B" w:rsidRPr="0062048F" w:rsidRDefault="00CF4E1B" w:rsidP="0062048F">
      <w:pPr>
        <w:rPr>
          <w:rFonts w:ascii="仿宋_GB2312" w:eastAsia="仿宋_GB2312"/>
          <w:sz w:val="32"/>
          <w:szCs w:val="32"/>
        </w:rPr>
      </w:pPr>
    </w:p>
    <w:p w:rsidR="00CF4E1B" w:rsidRPr="0062048F" w:rsidRDefault="00CF4E1B" w:rsidP="0062048F">
      <w:pPr>
        <w:rPr>
          <w:rFonts w:ascii="仿宋_GB2312" w:eastAsia="仿宋_GB2312"/>
          <w:sz w:val="32"/>
          <w:szCs w:val="32"/>
        </w:rPr>
      </w:pPr>
      <w:r w:rsidRPr="0062048F">
        <w:rPr>
          <w:rFonts w:ascii="仿宋_GB2312" w:eastAsia="仿宋_GB2312" w:hint="eastAsia"/>
          <w:sz w:val="32"/>
          <w:szCs w:val="32"/>
        </w:rPr>
        <w:t>各中小学：</w:t>
      </w:r>
    </w:p>
    <w:p w:rsidR="00CF4E1B" w:rsidRPr="0062048F" w:rsidRDefault="00CF4E1B" w:rsidP="0062048F">
      <w:pPr>
        <w:ind w:firstLineChars="200" w:firstLine="640"/>
        <w:rPr>
          <w:rFonts w:ascii="仿宋_GB2312" w:eastAsia="仿宋_GB2312"/>
          <w:sz w:val="32"/>
          <w:szCs w:val="32"/>
        </w:rPr>
      </w:pPr>
      <w:r w:rsidRPr="0062048F">
        <w:rPr>
          <w:rFonts w:ascii="仿宋_GB2312" w:eastAsia="仿宋_GB2312" w:hint="eastAsia"/>
          <w:sz w:val="32"/>
          <w:szCs w:val="32"/>
        </w:rPr>
        <w:t>为促进中小学新教师的专业成长，依据</w:t>
      </w:r>
      <w:r w:rsidR="00F21C4B" w:rsidRPr="0062048F">
        <w:rPr>
          <w:rFonts w:ascii="仿宋_GB2312" w:eastAsia="仿宋_GB2312" w:hint="eastAsia"/>
          <w:sz w:val="32"/>
          <w:szCs w:val="32"/>
        </w:rPr>
        <w:t>西湖区教育局关于“0—3年教龄教师成长工程”实施意见精神和</w:t>
      </w:r>
      <w:r w:rsidRPr="0062048F">
        <w:rPr>
          <w:rFonts w:ascii="仿宋_GB2312" w:eastAsia="仿宋_GB2312" w:hint="eastAsia"/>
          <w:sz w:val="32"/>
          <w:szCs w:val="32"/>
        </w:rPr>
        <w:t>《西湖区中小学0-3年教师专业标准》，特制定《西湖区中小学0-3年新教师培养计划》，现下发给各校，请认真贯彻执行。</w:t>
      </w:r>
    </w:p>
    <w:p w:rsidR="00CF4E1B" w:rsidRDefault="00CF4E1B" w:rsidP="0062048F">
      <w:pPr>
        <w:rPr>
          <w:rFonts w:ascii="仿宋_GB2312" w:eastAsia="仿宋_GB2312"/>
          <w:sz w:val="32"/>
          <w:szCs w:val="32"/>
        </w:rPr>
      </w:pPr>
    </w:p>
    <w:p w:rsidR="0062048F" w:rsidRPr="0062048F" w:rsidRDefault="0062048F" w:rsidP="0062048F">
      <w:pPr>
        <w:rPr>
          <w:rFonts w:ascii="仿宋_GB2312" w:eastAsia="仿宋_GB2312"/>
          <w:sz w:val="32"/>
          <w:szCs w:val="32"/>
        </w:rPr>
      </w:pPr>
    </w:p>
    <w:p w:rsidR="00CF4E1B" w:rsidRPr="0062048F" w:rsidRDefault="00CF4E1B" w:rsidP="0062048F">
      <w:pPr>
        <w:rPr>
          <w:rFonts w:ascii="仿宋_GB2312" w:eastAsia="仿宋_GB2312"/>
          <w:sz w:val="32"/>
          <w:szCs w:val="32"/>
        </w:rPr>
      </w:pPr>
      <w:r w:rsidRPr="0062048F">
        <w:rPr>
          <w:rFonts w:ascii="仿宋_GB2312" w:eastAsia="仿宋_GB2312" w:hint="eastAsia"/>
          <w:sz w:val="32"/>
          <w:szCs w:val="32"/>
        </w:rPr>
        <w:t xml:space="preserve">    </w:t>
      </w:r>
      <w:r w:rsidR="0062048F">
        <w:rPr>
          <w:rFonts w:ascii="仿宋_GB2312" w:eastAsia="仿宋_GB2312" w:hint="eastAsia"/>
          <w:sz w:val="32"/>
          <w:szCs w:val="32"/>
        </w:rPr>
        <w:t xml:space="preserve">                          </w:t>
      </w:r>
      <w:r w:rsidRPr="0062048F">
        <w:rPr>
          <w:rFonts w:ascii="仿宋_GB2312" w:eastAsia="仿宋_GB2312" w:hint="eastAsia"/>
          <w:sz w:val="32"/>
          <w:szCs w:val="32"/>
        </w:rPr>
        <w:t>杭州市西湖区教育局</w:t>
      </w:r>
    </w:p>
    <w:p w:rsidR="00CF4E1B" w:rsidRPr="0062048F" w:rsidRDefault="00CF4E1B" w:rsidP="0062048F">
      <w:pPr>
        <w:rPr>
          <w:rFonts w:ascii="仿宋_GB2312" w:eastAsia="仿宋_GB2312"/>
          <w:sz w:val="32"/>
          <w:szCs w:val="32"/>
        </w:rPr>
      </w:pPr>
      <w:r w:rsidRPr="0062048F">
        <w:rPr>
          <w:rFonts w:ascii="仿宋_GB2312" w:eastAsia="仿宋_GB2312" w:hint="eastAsia"/>
          <w:sz w:val="32"/>
          <w:szCs w:val="32"/>
        </w:rPr>
        <w:t xml:space="preserve">      </w:t>
      </w:r>
      <w:r w:rsidR="0062048F">
        <w:rPr>
          <w:rFonts w:ascii="仿宋_GB2312" w:eastAsia="仿宋_GB2312" w:hint="eastAsia"/>
          <w:sz w:val="32"/>
          <w:szCs w:val="32"/>
        </w:rPr>
        <w:t xml:space="preserve">                          </w:t>
      </w:r>
      <w:r w:rsidRPr="0062048F">
        <w:rPr>
          <w:rFonts w:ascii="仿宋_GB2312" w:eastAsia="仿宋_GB2312" w:hint="eastAsia"/>
          <w:sz w:val="32"/>
          <w:szCs w:val="32"/>
        </w:rPr>
        <w:t>2016年6月</w:t>
      </w:r>
      <w:r w:rsidR="0062048F">
        <w:rPr>
          <w:rFonts w:ascii="仿宋_GB2312" w:eastAsia="仿宋_GB2312" w:hint="eastAsia"/>
          <w:sz w:val="32"/>
          <w:szCs w:val="32"/>
        </w:rPr>
        <w:t>19</w:t>
      </w:r>
      <w:r w:rsidRPr="0062048F">
        <w:rPr>
          <w:rFonts w:ascii="仿宋_GB2312" w:eastAsia="仿宋_GB2312" w:hint="eastAsia"/>
          <w:sz w:val="32"/>
          <w:szCs w:val="32"/>
        </w:rPr>
        <w:t>日</w:t>
      </w:r>
    </w:p>
    <w:p w:rsidR="00CF4E1B" w:rsidRPr="0062048F" w:rsidRDefault="00CF4E1B" w:rsidP="0062048F">
      <w:pPr>
        <w:rPr>
          <w:rFonts w:ascii="仿宋_GB2312" w:eastAsia="仿宋_GB2312"/>
          <w:sz w:val="32"/>
          <w:szCs w:val="32"/>
        </w:rPr>
      </w:pPr>
    </w:p>
    <w:p w:rsidR="00CF4E1B" w:rsidRPr="0062048F" w:rsidRDefault="00CF4E1B" w:rsidP="0062048F">
      <w:pPr>
        <w:rPr>
          <w:rFonts w:ascii="仿宋_GB2312" w:eastAsia="仿宋_GB2312"/>
          <w:sz w:val="32"/>
          <w:szCs w:val="32"/>
        </w:rPr>
      </w:pPr>
    </w:p>
    <w:p w:rsidR="00F21C4B" w:rsidRPr="0062048F" w:rsidRDefault="00F21C4B" w:rsidP="0062048F">
      <w:pPr>
        <w:spacing w:line="600" w:lineRule="exact"/>
        <w:jc w:val="center"/>
        <w:rPr>
          <w:rFonts w:ascii="黑体" w:eastAsia="黑体"/>
          <w:sz w:val="44"/>
          <w:szCs w:val="44"/>
        </w:rPr>
      </w:pPr>
      <w:r w:rsidRPr="0062048F">
        <w:rPr>
          <w:rFonts w:ascii="黑体" w:eastAsia="黑体" w:hint="eastAsia"/>
          <w:sz w:val="44"/>
          <w:szCs w:val="44"/>
        </w:rPr>
        <w:lastRenderedPageBreak/>
        <w:t>西湖区中小学0—3年新教师培养计划</w:t>
      </w:r>
    </w:p>
    <w:p w:rsidR="00F21C4B" w:rsidRPr="004C374B" w:rsidRDefault="00F21C4B" w:rsidP="0062048F">
      <w:pPr>
        <w:spacing w:line="600" w:lineRule="exact"/>
        <w:rPr>
          <w:sz w:val="24"/>
        </w:rPr>
      </w:pPr>
    </w:p>
    <w:p w:rsidR="00F21C4B" w:rsidRPr="0062048F" w:rsidRDefault="00F21C4B" w:rsidP="0062048F">
      <w:pPr>
        <w:spacing w:line="600" w:lineRule="exact"/>
        <w:rPr>
          <w:rFonts w:ascii="仿宋_GB2312" w:eastAsia="仿宋_GB2312"/>
          <w:sz w:val="32"/>
          <w:szCs w:val="32"/>
        </w:rPr>
      </w:pPr>
      <w:r>
        <w:rPr>
          <w:rFonts w:hint="eastAsia"/>
          <w:sz w:val="24"/>
        </w:rPr>
        <w:t xml:space="preserve">  </w:t>
      </w:r>
      <w:r w:rsidRPr="0062048F">
        <w:rPr>
          <w:rFonts w:ascii="仿宋_GB2312" w:eastAsia="仿宋_GB2312" w:hint="eastAsia"/>
          <w:sz w:val="28"/>
          <w:szCs w:val="28"/>
        </w:rPr>
        <w:t xml:space="preserve"> </w:t>
      </w:r>
      <w:r w:rsidRPr="0062048F">
        <w:rPr>
          <w:rFonts w:ascii="仿宋_GB2312" w:eastAsia="仿宋_GB2312" w:hint="eastAsia"/>
          <w:sz w:val="32"/>
          <w:szCs w:val="32"/>
        </w:rPr>
        <w:t xml:space="preserve"> 0—3年新教师是我区教师队伍的一个重要组成部分，抓好这支队伍的培养，提高他们的职业道德和业务素质，是全区教师队伍建设一项重要而又紧迫的任务。为促进新教师的专业成长，依据西湖区教育局关于“0—3年教龄教师成长工程”实施意见精神和“西湖区中小学0</w:t>
      </w:r>
      <w:r w:rsidR="00F80018">
        <w:rPr>
          <w:rFonts w:ascii="仿宋_GB2312" w:eastAsia="仿宋_GB2312" w:hint="eastAsia"/>
          <w:sz w:val="32"/>
          <w:szCs w:val="32"/>
        </w:rPr>
        <w:t>─</w:t>
      </w:r>
      <w:r w:rsidRPr="0062048F">
        <w:rPr>
          <w:rFonts w:ascii="仿宋_GB2312" w:eastAsia="仿宋_GB2312" w:hint="eastAsia"/>
          <w:sz w:val="32"/>
          <w:szCs w:val="32"/>
        </w:rPr>
        <w:t xml:space="preserve">3年教师专业标准”，特制订本培养计划。 </w:t>
      </w:r>
    </w:p>
    <w:p w:rsidR="00F21C4B" w:rsidRPr="0062048F" w:rsidRDefault="00F21C4B" w:rsidP="0062048F">
      <w:pPr>
        <w:spacing w:line="600" w:lineRule="exact"/>
        <w:ind w:firstLineChars="196" w:firstLine="627"/>
        <w:rPr>
          <w:rFonts w:ascii="黑体" w:eastAsia="黑体"/>
          <w:sz w:val="32"/>
          <w:szCs w:val="32"/>
        </w:rPr>
      </w:pPr>
      <w:r w:rsidRPr="0062048F">
        <w:rPr>
          <w:rFonts w:ascii="黑体" w:eastAsia="黑体" w:hint="eastAsia"/>
          <w:sz w:val="32"/>
          <w:szCs w:val="32"/>
        </w:rPr>
        <w:t>一、培养对象</w:t>
      </w:r>
    </w:p>
    <w:p w:rsidR="00F21C4B" w:rsidRPr="0062048F" w:rsidRDefault="00F21C4B" w:rsidP="0062048F">
      <w:pPr>
        <w:spacing w:line="600" w:lineRule="exact"/>
        <w:ind w:firstLineChars="200" w:firstLine="640"/>
        <w:rPr>
          <w:rFonts w:ascii="仿宋_GB2312" w:eastAsia="仿宋_GB2312"/>
          <w:sz w:val="32"/>
          <w:szCs w:val="32"/>
        </w:rPr>
      </w:pPr>
      <w:r w:rsidRPr="0062048F">
        <w:rPr>
          <w:rFonts w:ascii="仿宋_GB2312" w:eastAsia="仿宋_GB2312" w:hint="eastAsia"/>
          <w:sz w:val="32"/>
          <w:szCs w:val="32"/>
        </w:rPr>
        <w:t xml:space="preserve">教龄在3年以内的我区中小学新任教师。 </w:t>
      </w:r>
    </w:p>
    <w:p w:rsidR="00F21C4B" w:rsidRPr="0062048F" w:rsidRDefault="00F21C4B" w:rsidP="0062048F">
      <w:pPr>
        <w:spacing w:line="600" w:lineRule="exact"/>
        <w:ind w:firstLineChars="200" w:firstLine="640"/>
        <w:rPr>
          <w:rFonts w:ascii="黑体" w:eastAsia="黑体"/>
          <w:sz w:val="32"/>
          <w:szCs w:val="32"/>
        </w:rPr>
      </w:pPr>
      <w:r w:rsidRPr="0062048F">
        <w:rPr>
          <w:rFonts w:ascii="黑体" w:eastAsia="黑体" w:hint="eastAsia"/>
          <w:sz w:val="32"/>
          <w:szCs w:val="32"/>
        </w:rPr>
        <w:t>二、培养时间</w:t>
      </w:r>
    </w:p>
    <w:p w:rsidR="00F21C4B" w:rsidRPr="0062048F" w:rsidRDefault="00F21C4B" w:rsidP="0062048F">
      <w:pPr>
        <w:spacing w:line="600" w:lineRule="exact"/>
        <w:rPr>
          <w:rFonts w:ascii="仿宋_GB2312" w:eastAsia="仿宋_GB2312"/>
          <w:sz w:val="32"/>
          <w:szCs w:val="32"/>
        </w:rPr>
      </w:pPr>
      <w:r w:rsidRPr="0062048F">
        <w:rPr>
          <w:rFonts w:ascii="仿宋_GB2312" w:eastAsia="仿宋_GB2312" w:hint="eastAsia"/>
          <w:sz w:val="32"/>
          <w:szCs w:val="32"/>
        </w:rPr>
        <w:t xml:space="preserve">    新教师培养期为三个学年。</w:t>
      </w:r>
    </w:p>
    <w:p w:rsidR="00F21C4B" w:rsidRPr="0062048F" w:rsidRDefault="00F21C4B" w:rsidP="0062048F">
      <w:pPr>
        <w:spacing w:line="600" w:lineRule="exact"/>
        <w:ind w:firstLineChars="196" w:firstLine="627"/>
        <w:rPr>
          <w:rFonts w:ascii="黑体" w:eastAsia="黑体"/>
          <w:sz w:val="32"/>
          <w:szCs w:val="32"/>
        </w:rPr>
      </w:pPr>
      <w:r w:rsidRPr="0062048F">
        <w:rPr>
          <w:rFonts w:ascii="黑体" w:eastAsia="黑体" w:hint="eastAsia"/>
          <w:sz w:val="32"/>
          <w:szCs w:val="32"/>
        </w:rPr>
        <w:t>三、培养目标</w:t>
      </w:r>
    </w:p>
    <w:p w:rsidR="00F21C4B" w:rsidRPr="0062048F" w:rsidRDefault="00F21C4B" w:rsidP="0062048F">
      <w:pPr>
        <w:widowControl/>
        <w:spacing w:line="600" w:lineRule="exact"/>
        <w:ind w:firstLineChars="205" w:firstLine="659"/>
        <w:jc w:val="left"/>
        <w:rPr>
          <w:rFonts w:ascii="仿宋_GB2312" w:eastAsia="仿宋_GB2312"/>
          <w:sz w:val="32"/>
          <w:szCs w:val="32"/>
        </w:rPr>
      </w:pPr>
      <w:r w:rsidRPr="0062048F">
        <w:rPr>
          <w:rFonts w:ascii="仿宋_GB2312" w:eastAsia="仿宋_GB2312" w:hint="eastAsia"/>
          <w:b/>
          <w:sz w:val="32"/>
          <w:szCs w:val="32"/>
        </w:rPr>
        <w:t>总目标</w:t>
      </w:r>
      <w:r w:rsidRPr="0062048F">
        <w:rPr>
          <w:rFonts w:ascii="仿宋_GB2312" w:eastAsia="仿宋_GB2312" w:hint="eastAsia"/>
          <w:sz w:val="32"/>
          <w:szCs w:val="32"/>
        </w:rPr>
        <w:t>：根据新教师自身发展的成长特点，对新教师提出“一年入门，两年规范，三年成型”的培养目标，通过三年的培养，使新教师具有良好的职业道德习惯，扎实的学科教学基本功，能独立开展规范的教育教学工作及教育教学研究，具有课程改革意识并积极投入改革，努力成为学校教育教学骨干。</w:t>
      </w:r>
    </w:p>
    <w:p w:rsidR="00F21C4B" w:rsidRPr="0062048F" w:rsidRDefault="00F21C4B" w:rsidP="0062048F">
      <w:pPr>
        <w:widowControl/>
        <w:spacing w:line="600" w:lineRule="exact"/>
        <w:ind w:firstLineChars="205" w:firstLine="659"/>
        <w:jc w:val="left"/>
        <w:rPr>
          <w:rFonts w:ascii="仿宋_GB2312" w:eastAsia="仿宋_GB2312"/>
          <w:sz w:val="32"/>
          <w:szCs w:val="32"/>
        </w:rPr>
      </w:pPr>
      <w:r w:rsidRPr="0062048F">
        <w:rPr>
          <w:rFonts w:ascii="仿宋_GB2312" w:eastAsia="仿宋_GB2312" w:hint="eastAsia"/>
          <w:b/>
          <w:sz w:val="32"/>
          <w:szCs w:val="32"/>
        </w:rPr>
        <w:t>年度目标</w:t>
      </w:r>
      <w:r w:rsidRPr="0062048F">
        <w:rPr>
          <w:rFonts w:ascii="仿宋_GB2312" w:eastAsia="仿宋_GB2312" w:hint="eastAsia"/>
          <w:sz w:val="32"/>
          <w:szCs w:val="32"/>
        </w:rPr>
        <w:t>：对照西湖区中小学0—3年教师专业标准，依据新教师的成长规律，对三年内新教师分阶段、有侧重地实施循序渐进的培养。</w:t>
      </w:r>
    </w:p>
    <w:p w:rsidR="00F21C4B" w:rsidRPr="0062048F" w:rsidRDefault="00F21C4B" w:rsidP="0062048F">
      <w:pPr>
        <w:widowControl/>
        <w:spacing w:line="600" w:lineRule="exact"/>
        <w:ind w:firstLineChars="196" w:firstLine="630"/>
        <w:jc w:val="left"/>
        <w:rPr>
          <w:rFonts w:ascii="仿宋_GB2312" w:eastAsia="仿宋_GB2312"/>
          <w:sz w:val="32"/>
          <w:szCs w:val="32"/>
        </w:rPr>
      </w:pPr>
      <w:r w:rsidRPr="0062048F">
        <w:rPr>
          <w:rFonts w:ascii="仿宋_GB2312" w:eastAsia="仿宋_GB2312" w:hint="eastAsia"/>
          <w:b/>
          <w:sz w:val="32"/>
          <w:szCs w:val="32"/>
        </w:rPr>
        <w:t>第一学年：入门期。</w:t>
      </w:r>
      <w:r w:rsidRPr="0062048F">
        <w:rPr>
          <w:rFonts w:ascii="仿宋_GB2312" w:eastAsia="仿宋_GB2312" w:hint="eastAsia"/>
          <w:sz w:val="32"/>
          <w:szCs w:val="32"/>
        </w:rPr>
        <w:t>通过教育法制法规学习、教师职业道德和职业规范教育，组织开展学校教学常规、班级建设、学生</w:t>
      </w:r>
      <w:r w:rsidRPr="0062048F">
        <w:rPr>
          <w:rFonts w:ascii="仿宋_GB2312" w:eastAsia="仿宋_GB2312" w:hint="eastAsia"/>
          <w:sz w:val="32"/>
          <w:szCs w:val="32"/>
        </w:rPr>
        <w:lastRenderedPageBreak/>
        <w:t>管理、教学基本功的学习和实践，引导新教师巩固专业思想，掌握教学基本功，了解教育教学的一般规律，掌握班主任工作规范，基本胜任岗位工作。</w:t>
      </w:r>
    </w:p>
    <w:p w:rsidR="00F21C4B" w:rsidRPr="0062048F" w:rsidRDefault="00F21C4B" w:rsidP="0062048F">
      <w:pPr>
        <w:widowControl/>
        <w:spacing w:line="600" w:lineRule="exact"/>
        <w:ind w:firstLineChars="200" w:firstLine="643"/>
        <w:jc w:val="left"/>
        <w:rPr>
          <w:rFonts w:ascii="仿宋_GB2312" w:eastAsia="仿宋_GB2312"/>
          <w:sz w:val="32"/>
          <w:szCs w:val="32"/>
        </w:rPr>
      </w:pPr>
      <w:r w:rsidRPr="0062048F">
        <w:rPr>
          <w:rFonts w:ascii="仿宋_GB2312" w:eastAsia="仿宋_GB2312" w:hint="eastAsia"/>
          <w:b/>
          <w:sz w:val="32"/>
          <w:szCs w:val="32"/>
        </w:rPr>
        <w:t>第二学年：规范期。</w:t>
      </w:r>
      <w:r w:rsidRPr="0062048F">
        <w:rPr>
          <w:rFonts w:ascii="仿宋_GB2312" w:eastAsia="仿宋_GB2312" w:hint="eastAsia"/>
          <w:sz w:val="32"/>
          <w:szCs w:val="32"/>
        </w:rPr>
        <w:t>在继续强化师德教育的同时，加强新教师专业知识与技能的提升以及专业发展规划教育，帮助新教师进一步熟悉教育教学常规，提升学科教学技能，提高班级管理能力，</w:t>
      </w:r>
      <w:r w:rsidRPr="0062048F">
        <w:rPr>
          <w:rFonts w:ascii="仿宋_GB2312" w:eastAsia="仿宋_GB2312" w:hAnsi="宋体" w:hint="eastAsia"/>
          <w:sz w:val="32"/>
          <w:szCs w:val="32"/>
        </w:rPr>
        <w:t xml:space="preserve">优化课堂教学效率。 </w:t>
      </w:r>
    </w:p>
    <w:p w:rsidR="00F21C4B" w:rsidRPr="0062048F" w:rsidRDefault="00F21C4B" w:rsidP="0062048F">
      <w:pPr>
        <w:widowControl/>
        <w:spacing w:line="600" w:lineRule="exact"/>
        <w:ind w:firstLine="468"/>
        <w:jc w:val="left"/>
        <w:rPr>
          <w:rFonts w:ascii="仿宋_GB2312" w:eastAsia="仿宋_GB2312" w:hAnsi="宋体"/>
          <w:color w:val="1F497D"/>
          <w:sz w:val="32"/>
          <w:szCs w:val="32"/>
        </w:rPr>
      </w:pPr>
      <w:r w:rsidRPr="0062048F">
        <w:rPr>
          <w:rFonts w:ascii="仿宋_GB2312" w:eastAsia="仿宋_GB2312" w:hint="eastAsia"/>
          <w:b/>
          <w:sz w:val="32"/>
          <w:szCs w:val="32"/>
        </w:rPr>
        <w:t>第三学年：成型期。</w:t>
      </w:r>
      <w:r w:rsidRPr="0062048F">
        <w:rPr>
          <w:rFonts w:ascii="仿宋_GB2312" w:eastAsia="仿宋_GB2312" w:hint="eastAsia"/>
          <w:sz w:val="32"/>
          <w:szCs w:val="32"/>
        </w:rPr>
        <w:t>侧重教师教育教学行为的改善、科研能力的培养与教育教学管理能力的提升，加强实践与反思，</w:t>
      </w:r>
      <w:r w:rsidRPr="0062048F">
        <w:rPr>
          <w:rFonts w:ascii="仿宋_GB2312" w:eastAsia="仿宋_GB2312" w:hAnsi="宋体" w:hint="eastAsia"/>
          <w:sz w:val="32"/>
          <w:szCs w:val="32"/>
        </w:rPr>
        <w:t>使新教师初步具有课程实施能力和教科研能力，为向优秀教师行列迈进打下扎实基础。</w:t>
      </w:r>
      <w:r w:rsidRPr="0062048F">
        <w:rPr>
          <w:rFonts w:ascii="仿宋_GB2312" w:eastAsia="仿宋_GB2312" w:hAnsi="宋体" w:hint="eastAsia"/>
          <w:color w:val="FF0000"/>
          <w:sz w:val="32"/>
          <w:szCs w:val="32"/>
        </w:rPr>
        <w:t xml:space="preserve"> </w:t>
      </w:r>
    </w:p>
    <w:p w:rsidR="00F21C4B" w:rsidRPr="0062048F" w:rsidRDefault="00F21C4B" w:rsidP="0062048F">
      <w:pPr>
        <w:spacing w:line="600" w:lineRule="exact"/>
        <w:ind w:firstLineChars="196" w:firstLine="627"/>
        <w:rPr>
          <w:rFonts w:ascii="黑体" w:eastAsia="黑体"/>
          <w:sz w:val="32"/>
          <w:szCs w:val="32"/>
        </w:rPr>
      </w:pPr>
      <w:r w:rsidRPr="0062048F">
        <w:rPr>
          <w:rFonts w:ascii="黑体" w:eastAsia="黑体" w:hint="eastAsia"/>
          <w:sz w:val="32"/>
          <w:szCs w:val="32"/>
        </w:rPr>
        <w:t>四、培养原则</w:t>
      </w:r>
    </w:p>
    <w:p w:rsidR="00F21C4B" w:rsidRPr="0062048F" w:rsidRDefault="00F21C4B" w:rsidP="0062048F">
      <w:pPr>
        <w:spacing w:line="600" w:lineRule="exact"/>
        <w:ind w:firstLineChars="205" w:firstLine="656"/>
        <w:rPr>
          <w:rFonts w:ascii="仿宋_GB2312" w:eastAsia="仿宋_GB2312" w:hAnsi="宋体"/>
          <w:sz w:val="32"/>
          <w:szCs w:val="32"/>
        </w:rPr>
      </w:pPr>
      <w:r w:rsidRPr="0062048F">
        <w:rPr>
          <w:rFonts w:ascii="仿宋_GB2312" w:eastAsia="仿宋_GB2312" w:hAnsi="宋体" w:hint="eastAsia"/>
          <w:bCs/>
          <w:sz w:val="32"/>
          <w:szCs w:val="32"/>
        </w:rPr>
        <w:t>1.</w:t>
      </w:r>
      <w:r w:rsidRPr="0062048F">
        <w:rPr>
          <w:rFonts w:ascii="仿宋_GB2312" w:eastAsia="仿宋_GB2312" w:hint="eastAsia"/>
          <w:bCs/>
          <w:sz w:val="32"/>
          <w:szCs w:val="32"/>
        </w:rPr>
        <w:t>培养目标系列化</w:t>
      </w:r>
      <w:r w:rsidRPr="0062048F">
        <w:rPr>
          <w:rFonts w:ascii="仿宋_GB2312" w:eastAsia="仿宋_GB2312" w:hAnsi="宋体" w:hint="eastAsia"/>
          <w:bCs/>
          <w:sz w:val="32"/>
          <w:szCs w:val="32"/>
        </w:rPr>
        <w:t>。</w:t>
      </w:r>
      <w:r w:rsidRPr="0062048F">
        <w:rPr>
          <w:rFonts w:ascii="仿宋_GB2312" w:eastAsia="仿宋_GB2312" w:hAnsi="宋体" w:hint="eastAsia"/>
          <w:sz w:val="32"/>
          <w:szCs w:val="32"/>
        </w:rPr>
        <w:t>新教师培养力求做到目标明确，层次分明，能结合不同培养期的要求，突出重点，贯通内容，强调衔接，注重跟踪。</w:t>
      </w:r>
    </w:p>
    <w:p w:rsidR="00F21C4B" w:rsidRPr="0062048F" w:rsidRDefault="00F21C4B" w:rsidP="0062048F">
      <w:pPr>
        <w:spacing w:line="600" w:lineRule="exact"/>
        <w:ind w:firstLineChars="205" w:firstLine="656"/>
        <w:rPr>
          <w:rFonts w:ascii="仿宋_GB2312" w:eastAsia="仿宋_GB2312" w:hAnsi="宋体"/>
          <w:sz w:val="32"/>
          <w:szCs w:val="32"/>
        </w:rPr>
      </w:pPr>
      <w:r w:rsidRPr="0062048F">
        <w:rPr>
          <w:rFonts w:ascii="仿宋_GB2312" w:eastAsia="仿宋_GB2312" w:hAnsi="宋体" w:hint="eastAsia"/>
          <w:bCs/>
          <w:sz w:val="32"/>
          <w:szCs w:val="32"/>
        </w:rPr>
        <w:t>2.</w:t>
      </w:r>
      <w:r w:rsidRPr="0062048F">
        <w:rPr>
          <w:rFonts w:ascii="仿宋_GB2312" w:eastAsia="仿宋_GB2312" w:hint="eastAsia"/>
          <w:bCs/>
          <w:sz w:val="32"/>
          <w:szCs w:val="32"/>
        </w:rPr>
        <w:t>培养途径整合性</w:t>
      </w:r>
      <w:r w:rsidRPr="0062048F">
        <w:rPr>
          <w:rFonts w:ascii="仿宋_GB2312" w:eastAsia="仿宋_GB2312" w:hAnsi="宋体" w:hint="eastAsia"/>
          <w:bCs/>
          <w:sz w:val="32"/>
          <w:szCs w:val="32"/>
        </w:rPr>
        <w:t>。</w:t>
      </w:r>
      <w:r w:rsidRPr="0062048F">
        <w:rPr>
          <w:rFonts w:ascii="仿宋_GB2312" w:eastAsia="仿宋_GB2312" w:hAnsi="宋体" w:hint="eastAsia"/>
          <w:sz w:val="32"/>
          <w:szCs w:val="32"/>
        </w:rPr>
        <w:t xml:space="preserve">新教师培养工作与区、校的各类教育教学活动有机整合；区级培训与校本研修有机整合；集中培训与自主研修相结合。 </w:t>
      </w:r>
    </w:p>
    <w:p w:rsidR="00F21C4B" w:rsidRPr="0062048F" w:rsidRDefault="00F21C4B" w:rsidP="0062048F">
      <w:pPr>
        <w:pStyle w:val="a6"/>
        <w:spacing w:line="600" w:lineRule="exact"/>
        <w:rPr>
          <w:rFonts w:ascii="仿宋_GB2312" w:eastAsia="仿宋_GB2312" w:hAnsi="宋体"/>
          <w:sz w:val="32"/>
          <w:szCs w:val="32"/>
        </w:rPr>
      </w:pPr>
      <w:r w:rsidRPr="0062048F">
        <w:rPr>
          <w:rFonts w:ascii="仿宋_GB2312" w:eastAsia="仿宋_GB2312" w:hAnsi="宋体" w:hint="eastAsia"/>
          <w:sz w:val="32"/>
          <w:szCs w:val="32"/>
        </w:rPr>
        <w:t xml:space="preserve">    </w:t>
      </w:r>
      <w:r w:rsidRPr="0062048F">
        <w:rPr>
          <w:rFonts w:ascii="仿宋_GB2312" w:eastAsia="仿宋_GB2312" w:hAnsi="宋体" w:hint="eastAsia"/>
          <w:bCs/>
          <w:sz w:val="32"/>
          <w:szCs w:val="32"/>
        </w:rPr>
        <w:t>3.</w:t>
      </w:r>
      <w:r w:rsidRPr="0062048F">
        <w:rPr>
          <w:rFonts w:ascii="仿宋_GB2312" w:eastAsia="仿宋_GB2312" w:hint="eastAsia"/>
          <w:bCs/>
          <w:sz w:val="32"/>
          <w:szCs w:val="32"/>
        </w:rPr>
        <w:t>考核管理重实效</w:t>
      </w:r>
      <w:r w:rsidRPr="0062048F">
        <w:rPr>
          <w:rFonts w:ascii="仿宋_GB2312" w:eastAsia="仿宋_GB2312" w:hAnsi="宋体" w:hint="eastAsia"/>
          <w:bCs/>
          <w:sz w:val="32"/>
          <w:szCs w:val="32"/>
        </w:rPr>
        <w:t>。</w:t>
      </w:r>
      <w:r w:rsidRPr="0062048F">
        <w:rPr>
          <w:rFonts w:ascii="仿宋_GB2312" w:eastAsia="仿宋_GB2312" w:hAnsi="宋体" w:hint="eastAsia"/>
          <w:sz w:val="32"/>
          <w:szCs w:val="32"/>
        </w:rPr>
        <w:t>关注</w:t>
      </w:r>
      <w:r w:rsidRPr="0062048F">
        <w:rPr>
          <w:rStyle w:val="a5"/>
          <w:rFonts w:ascii="仿宋_GB2312" w:eastAsia="仿宋_GB2312" w:hint="eastAsia"/>
          <w:sz w:val="32"/>
          <w:szCs w:val="32"/>
        </w:rPr>
        <w:t>成长</w:t>
      </w:r>
      <w:r w:rsidRPr="0062048F">
        <w:rPr>
          <w:rFonts w:ascii="仿宋_GB2312" w:eastAsia="仿宋_GB2312" w:hAnsi="宋体" w:hint="eastAsia"/>
          <w:sz w:val="32"/>
          <w:szCs w:val="32"/>
        </w:rPr>
        <w:t>过程，搭建多元展示平台；关注个性发展，注重培训实效；实行新教师成长档案袋管理。</w:t>
      </w:r>
    </w:p>
    <w:p w:rsidR="00F21C4B" w:rsidRPr="0062048F" w:rsidRDefault="00F21C4B" w:rsidP="0062048F">
      <w:pPr>
        <w:spacing w:line="600" w:lineRule="exact"/>
        <w:ind w:firstLineChars="196" w:firstLine="627"/>
        <w:rPr>
          <w:rFonts w:ascii="黑体" w:eastAsia="黑体"/>
          <w:sz w:val="32"/>
          <w:szCs w:val="32"/>
        </w:rPr>
      </w:pPr>
      <w:r w:rsidRPr="0062048F">
        <w:rPr>
          <w:rFonts w:ascii="黑体" w:eastAsia="黑体" w:hint="eastAsia"/>
          <w:sz w:val="32"/>
          <w:szCs w:val="32"/>
        </w:rPr>
        <w:t>五、培养形式</w:t>
      </w:r>
    </w:p>
    <w:p w:rsidR="00F21C4B" w:rsidRPr="0062048F" w:rsidRDefault="00F21C4B" w:rsidP="0062048F">
      <w:pPr>
        <w:spacing w:line="600" w:lineRule="exact"/>
        <w:ind w:firstLineChars="197" w:firstLine="630"/>
        <w:rPr>
          <w:rFonts w:ascii="仿宋_GB2312" w:eastAsia="仿宋_GB2312" w:hAnsi="宋体"/>
          <w:sz w:val="32"/>
          <w:szCs w:val="32"/>
        </w:rPr>
      </w:pPr>
      <w:r w:rsidRPr="0062048F">
        <w:rPr>
          <w:rFonts w:ascii="仿宋_GB2312" w:eastAsia="仿宋_GB2312" w:hAnsi="宋体" w:hint="eastAsia"/>
          <w:sz w:val="32"/>
          <w:szCs w:val="32"/>
        </w:rPr>
        <w:t>1.引导自我修炼。通过各种行之有效的活动，引导他们向书本学习、向名师学习、向同伴学习，加强自身实践，提倡自</w:t>
      </w:r>
      <w:r w:rsidRPr="0062048F">
        <w:rPr>
          <w:rFonts w:ascii="仿宋_GB2312" w:eastAsia="仿宋_GB2312" w:hAnsi="宋体" w:hint="eastAsia"/>
          <w:sz w:val="32"/>
          <w:szCs w:val="32"/>
        </w:rPr>
        <w:lastRenderedPageBreak/>
        <w:t>我反思，不断改进教育教学工作，促进自身素养提高。</w:t>
      </w:r>
    </w:p>
    <w:p w:rsidR="00F21C4B" w:rsidRPr="0062048F" w:rsidRDefault="00F21C4B" w:rsidP="0062048F">
      <w:pPr>
        <w:spacing w:line="600" w:lineRule="exact"/>
        <w:ind w:firstLineChars="200" w:firstLine="640"/>
        <w:rPr>
          <w:rFonts w:ascii="仿宋_GB2312" w:eastAsia="仿宋_GB2312" w:hAnsi="宋体"/>
          <w:color w:val="FF0000"/>
          <w:sz w:val="32"/>
          <w:szCs w:val="32"/>
        </w:rPr>
      </w:pPr>
      <w:r w:rsidRPr="0062048F">
        <w:rPr>
          <w:rFonts w:ascii="仿宋_GB2312" w:eastAsia="仿宋_GB2312" w:hAnsi="宋体" w:hint="eastAsia"/>
          <w:sz w:val="32"/>
          <w:szCs w:val="32"/>
        </w:rPr>
        <w:t>2.开展培训活动。建立区、校两级培训基地，依据培训的不同需求，不同层级有侧重地针对性实施；新教师培训课程设计，既关注理论学习又注重实践锻炼，既关注专业学习又要注重文化修炼。（培训课程见“附件1”）</w:t>
      </w:r>
    </w:p>
    <w:p w:rsidR="00F21C4B" w:rsidRPr="0062048F" w:rsidRDefault="00F21C4B" w:rsidP="0062048F">
      <w:pPr>
        <w:spacing w:line="600" w:lineRule="exact"/>
        <w:ind w:firstLineChars="200" w:firstLine="640"/>
        <w:rPr>
          <w:rFonts w:ascii="仿宋_GB2312" w:eastAsia="仿宋_GB2312" w:hAnsi="宋体"/>
          <w:sz w:val="32"/>
          <w:szCs w:val="32"/>
        </w:rPr>
      </w:pPr>
      <w:r w:rsidRPr="0062048F">
        <w:rPr>
          <w:rFonts w:ascii="仿宋_GB2312" w:eastAsia="仿宋_GB2312" w:hAnsi="宋体" w:hint="eastAsia"/>
          <w:sz w:val="32"/>
          <w:szCs w:val="32"/>
        </w:rPr>
        <w:t>3.建立师徒结对。学校要为每一位新教师配备一名德育导师和一名学科导师,签订行之有效的师徒结对协议。以师徒结对为载体，帮助青年教师快速成长。</w:t>
      </w:r>
    </w:p>
    <w:p w:rsidR="00F21C4B" w:rsidRPr="0062048F" w:rsidRDefault="00F21C4B" w:rsidP="0062048F">
      <w:pPr>
        <w:spacing w:line="600" w:lineRule="exact"/>
        <w:ind w:firstLineChars="200" w:firstLine="640"/>
        <w:rPr>
          <w:rFonts w:ascii="仿宋_GB2312" w:eastAsia="仿宋_GB2312" w:hAnsi="宋体"/>
          <w:sz w:val="32"/>
          <w:szCs w:val="32"/>
        </w:rPr>
      </w:pPr>
      <w:r w:rsidRPr="0062048F">
        <w:rPr>
          <w:rFonts w:ascii="仿宋_GB2312" w:eastAsia="仿宋_GB2312" w:hAnsi="宋体" w:hint="eastAsia"/>
          <w:sz w:val="32"/>
          <w:szCs w:val="32"/>
        </w:rPr>
        <w:t>4.搭建展示平台。开展问题诊断、教师论坛、技能展示等，搭建多种展示平台，多渠道促进新教师专业内化和提升。</w:t>
      </w:r>
    </w:p>
    <w:p w:rsidR="00F21C4B" w:rsidRPr="0062048F" w:rsidRDefault="00F21C4B" w:rsidP="0062048F">
      <w:pPr>
        <w:spacing w:line="600" w:lineRule="exact"/>
        <w:ind w:firstLineChars="200" w:firstLine="640"/>
        <w:rPr>
          <w:rFonts w:ascii="仿宋_GB2312" w:eastAsia="仿宋_GB2312" w:hAnsi="宋体"/>
          <w:sz w:val="32"/>
          <w:szCs w:val="32"/>
        </w:rPr>
      </w:pPr>
      <w:r w:rsidRPr="0062048F">
        <w:rPr>
          <w:rFonts w:ascii="仿宋_GB2312" w:eastAsia="仿宋_GB2312" w:hAnsi="宋体" w:hint="eastAsia"/>
          <w:sz w:val="32"/>
          <w:szCs w:val="32"/>
        </w:rPr>
        <w:t>5.实施跟踪培养。新教师任职学校承担培养的主要责任，加强对新教师培养工作的规划设计、过程实施和实效性评价。建立新教师专业发展成长档案，有效记录每一位新教师的发展进程，并进行跟踪培养和考核。</w:t>
      </w:r>
    </w:p>
    <w:p w:rsidR="00F21C4B" w:rsidRPr="0062048F" w:rsidRDefault="00F21C4B" w:rsidP="0062048F">
      <w:pPr>
        <w:spacing w:line="600" w:lineRule="exact"/>
        <w:ind w:firstLineChars="200" w:firstLine="640"/>
        <w:rPr>
          <w:rFonts w:ascii="仿宋_GB2312" w:eastAsia="仿宋_GB2312" w:hAnsi="宋体"/>
          <w:sz w:val="32"/>
          <w:szCs w:val="32"/>
        </w:rPr>
      </w:pPr>
      <w:r w:rsidRPr="0062048F">
        <w:rPr>
          <w:rFonts w:ascii="仿宋_GB2312" w:eastAsia="仿宋_GB2312" w:hAnsi="宋体" w:hint="eastAsia"/>
          <w:sz w:val="32"/>
          <w:szCs w:val="32"/>
        </w:rPr>
        <w:t xml:space="preserve">6.实行晋级式评价。学校依据《西湖区中小学0—3年新教师培养计划》，从学校实际情况出发，制定0—3年新教师培养实施办法，并依据《阶段性目标考核细则》（见附件2），以学年为单位开展考核。对于每学年考核优秀者，优先推荐参加区 “起航奖”、“区教坛新秀”评比。对于区“起航奖”或“区教坛新秀”获得者，优先列入下一轮骨干教师培训、培养行列。 </w:t>
      </w:r>
    </w:p>
    <w:p w:rsidR="00F21C4B" w:rsidRPr="0062048F" w:rsidRDefault="00F21C4B" w:rsidP="0062048F">
      <w:pPr>
        <w:spacing w:line="600" w:lineRule="exact"/>
        <w:ind w:firstLineChars="196" w:firstLine="627"/>
        <w:rPr>
          <w:rFonts w:ascii="黑体" w:eastAsia="黑体"/>
          <w:sz w:val="32"/>
          <w:szCs w:val="32"/>
        </w:rPr>
      </w:pPr>
      <w:r w:rsidRPr="0062048F">
        <w:rPr>
          <w:rFonts w:ascii="黑体" w:eastAsia="黑体" w:hint="eastAsia"/>
          <w:sz w:val="32"/>
          <w:szCs w:val="32"/>
        </w:rPr>
        <w:t>六、考核内容与办法</w:t>
      </w:r>
    </w:p>
    <w:p w:rsidR="00F21C4B" w:rsidRPr="0062048F" w:rsidRDefault="00F21C4B" w:rsidP="0062048F">
      <w:pPr>
        <w:spacing w:line="600" w:lineRule="exact"/>
        <w:ind w:firstLineChars="196" w:firstLine="627"/>
        <w:rPr>
          <w:rFonts w:ascii="仿宋_GB2312" w:eastAsia="仿宋_GB2312"/>
          <w:b/>
          <w:sz w:val="32"/>
          <w:szCs w:val="32"/>
        </w:rPr>
      </w:pPr>
      <w:r w:rsidRPr="0062048F">
        <w:rPr>
          <w:rFonts w:ascii="仿宋_GB2312" w:eastAsia="仿宋_GB2312" w:hAnsi="宋体" w:hint="eastAsia"/>
          <w:sz w:val="32"/>
          <w:szCs w:val="32"/>
        </w:rPr>
        <w:t>1.师德表现。主要考核依法执教、敬业爱岗、热爱学生、严谨治学、团结协作、尊重家长、廉洁从教、为人师表等有关</w:t>
      </w:r>
      <w:r w:rsidRPr="0062048F">
        <w:rPr>
          <w:rFonts w:ascii="仿宋_GB2312" w:eastAsia="仿宋_GB2312" w:hAnsi="宋体" w:hint="eastAsia"/>
          <w:sz w:val="32"/>
          <w:szCs w:val="32"/>
        </w:rPr>
        <w:lastRenderedPageBreak/>
        <w:t>教师职业道德方面内容。师德表现主要由新教师任职学校每学年组织考核。师德考核不合格者,学年考核一票否决。</w:t>
      </w:r>
    </w:p>
    <w:p w:rsidR="00F21C4B" w:rsidRPr="0062048F" w:rsidRDefault="00F21C4B" w:rsidP="0062048F">
      <w:pPr>
        <w:spacing w:line="600" w:lineRule="exact"/>
        <w:ind w:firstLineChars="200" w:firstLine="640"/>
        <w:rPr>
          <w:rFonts w:ascii="仿宋_GB2312" w:eastAsia="仿宋_GB2312" w:hAnsi="宋体"/>
          <w:sz w:val="32"/>
          <w:szCs w:val="32"/>
        </w:rPr>
      </w:pPr>
      <w:r w:rsidRPr="0062048F">
        <w:rPr>
          <w:rFonts w:ascii="仿宋_GB2312" w:eastAsia="仿宋_GB2312" w:hAnsi="宋体" w:hint="eastAsia"/>
          <w:sz w:val="32"/>
          <w:szCs w:val="32"/>
        </w:rPr>
        <w:t xml:space="preserve">2.教学基本功。主要考核四个方面：一是在普通话水平测试达标的基础上有较好的演讲能力；二是钢笔字、粉笔字等书写能力有较大提高；三是在通过教育部规定的计算机应用能力考试的基础上，具有能较好地制作和运用课件辅助教学的能力；四是掌握听课、说课、评课基本功。普通话达标以及计算机应用能力等级标准的考核由相关部门发给合格等级证书；听课、说课、评课基本功的考核由新教师任职学校组织考核；其他教学基本功由区教师进修学校牵头组织实施考核。 </w:t>
      </w:r>
    </w:p>
    <w:p w:rsidR="00F21C4B" w:rsidRPr="0062048F" w:rsidRDefault="00F21C4B" w:rsidP="0062048F">
      <w:pPr>
        <w:spacing w:line="600" w:lineRule="exact"/>
        <w:ind w:firstLineChars="200" w:firstLine="640"/>
        <w:rPr>
          <w:rFonts w:ascii="仿宋_GB2312" w:eastAsia="仿宋_GB2312" w:hAnsi="宋体"/>
          <w:sz w:val="32"/>
          <w:szCs w:val="32"/>
        </w:rPr>
      </w:pPr>
      <w:r w:rsidRPr="0062048F">
        <w:rPr>
          <w:rFonts w:ascii="仿宋_GB2312" w:eastAsia="仿宋_GB2312" w:hAnsi="宋体" w:hint="eastAsia"/>
          <w:sz w:val="32"/>
          <w:szCs w:val="32"/>
        </w:rPr>
        <w:t>3.课程实施能力。主要考核教学常规的落实、教学目标的设定、教学内容的选择、教学方式的运用、课堂评价与调控等有效组织学生学习的能力。课程实施能力达标由新教师任职学校在新教师培养期间每学年组织考核。</w:t>
      </w:r>
    </w:p>
    <w:p w:rsidR="00F21C4B" w:rsidRPr="0062048F" w:rsidRDefault="00F21C4B" w:rsidP="0062048F">
      <w:pPr>
        <w:spacing w:line="600" w:lineRule="exact"/>
        <w:ind w:firstLineChars="200" w:firstLine="640"/>
        <w:rPr>
          <w:rFonts w:ascii="仿宋_GB2312" w:eastAsia="仿宋_GB2312" w:hAnsi="宋体"/>
          <w:sz w:val="32"/>
          <w:szCs w:val="32"/>
        </w:rPr>
      </w:pPr>
      <w:r w:rsidRPr="0062048F">
        <w:rPr>
          <w:rFonts w:ascii="仿宋_GB2312" w:eastAsia="仿宋_GB2312" w:hAnsi="宋体" w:hint="eastAsia"/>
          <w:sz w:val="32"/>
          <w:szCs w:val="32"/>
        </w:rPr>
        <w:t>4.班级管理能力。主要考核民主管理、班风建设、活动组织、学生工作、家长工作等方面内容。由新教师任职学校在新教师培养期间每学年组织考核。</w:t>
      </w:r>
    </w:p>
    <w:p w:rsidR="008E0D7E" w:rsidRDefault="00F21C4B" w:rsidP="0062048F">
      <w:pPr>
        <w:spacing w:line="600" w:lineRule="exact"/>
        <w:ind w:firstLineChars="200" w:firstLine="640"/>
        <w:rPr>
          <w:rFonts w:ascii="仿宋_GB2312" w:eastAsia="仿宋_GB2312" w:hAnsi="宋体"/>
          <w:sz w:val="32"/>
          <w:szCs w:val="32"/>
        </w:rPr>
      </w:pPr>
      <w:r w:rsidRPr="0062048F">
        <w:rPr>
          <w:rFonts w:ascii="仿宋_GB2312" w:eastAsia="仿宋_GB2312" w:hAnsi="宋体" w:hint="eastAsia"/>
          <w:sz w:val="32"/>
          <w:szCs w:val="32"/>
        </w:rPr>
        <w:t>5.教育科研能力。主要考核科研意识、教学反思、论文撰写、校本研修、课题研究等方面内容。由新教师任职学校在新教师培养期间每学年组织考核。</w:t>
      </w:r>
    </w:p>
    <w:p w:rsidR="0062048F" w:rsidRDefault="0062048F" w:rsidP="0062048F">
      <w:pPr>
        <w:spacing w:line="600" w:lineRule="exact"/>
        <w:rPr>
          <w:rFonts w:ascii="仿宋_GB2312" w:eastAsia="仿宋_GB2312" w:hAnsi="宋体"/>
          <w:sz w:val="32"/>
          <w:szCs w:val="32"/>
        </w:rPr>
      </w:pPr>
    </w:p>
    <w:p w:rsidR="0062048F" w:rsidRDefault="0062048F" w:rsidP="0062048F">
      <w:pPr>
        <w:spacing w:line="580" w:lineRule="exact"/>
        <w:rPr>
          <w:rFonts w:ascii="仿宋_GB2312" w:eastAsia="仿宋_GB2312"/>
          <w:sz w:val="32"/>
          <w:szCs w:val="32"/>
        </w:rPr>
      </w:pPr>
    </w:p>
    <w:p w:rsidR="0062048F" w:rsidRPr="0062048F" w:rsidRDefault="009F4186" w:rsidP="0062048F">
      <w:pPr>
        <w:tabs>
          <w:tab w:val="left" w:pos="1380"/>
        </w:tabs>
        <w:spacing w:line="600" w:lineRule="exact"/>
        <w:rPr>
          <w:rFonts w:ascii="仿宋_GB2312" w:eastAsia="仿宋_GB2312"/>
          <w:sz w:val="28"/>
          <w:szCs w:val="28"/>
        </w:rPr>
      </w:pPr>
      <w:r w:rsidRPr="009F4186">
        <w:rPr>
          <w:rFonts w:ascii="仿宋_GB2312" w:eastAsia="仿宋_GB2312"/>
          <w:noProof/>
          <w:sz w:val="32"/>
          <w:szCs w:val="32"/>
        </w:rPr>
        <w:pict>
          <v:line id="_x0000_s1027" style="position:absolute;left:0;text-align:left;z-index:251657216" from="0,40.2pt" to="414pt,40.2pt"/>
        </w:pict>
      </w:r>
      <w:r>
        <w:rPr>
          <w:rFonts w:ascii="仿宋_GB2312" w:eastAsia="仿宋_GB2312"/>
          <w:noProof/>
          <w:sz w:val="28"/>
          <w:szCs w:val="28"/>
        </w:rPr>
        <w:pict>
          <v:line id="_x0000_s1026" style="position:absolute;left:0;text-align:left;z-index:251658240" from="0,1.2pt" to="414pt,1.2pt"/>
        </w:pict>
      </w:r>
      <w:r w:rsidR="0062048F" w:rsidRPr="00CD1B59">
        <w:rPr>
          <w:rFonts w:ascii="仿宋_GB2312" w:eastAsia="仿宋_GB2312" w:hint="eastAsia"/>
          <w:sz w:val="28"/>
          <w:szCs w:val="28"/>
        </w:rPr>
        <w:t xml:space="preserve">杭州市西湖区教育局办公室     </w:t>
      </w:r>
      <w:r w:rsidR="0062048F">
        <w:rPr>
          <w:rFonts w:ascii="仿宋_GB2312" w:eastAsia="仿宋_GB2312" w:hint="eastAsia"/>
          <w:sz w:val="28"/>
          <w:szCs w:val="28"/>
        </w:rPr>
        <w:t xml:space="preserve">        </w:t>
      </w:r>
      <w:r w:rsidR="0062048F" w:rsidRPr="00CD1B59">
        <w:rPr>
          <w:rFonts w:ascii="仿宋_GB2312" w:eastAsia="仿宋_GB2312" w:hint="eastAsia"/>
          <w:sz w:val="28"/>
          <w:szCs w:val="28"/>
        </w:rPr>
        <w:t xml:space="preserve"> 201</w:t>
      </w:r>
      <w:r w:rsidR="0062048F">
        <w:rPr>
          <w:rFonts w:ascii="仿宋_GB2312" w:eastAsia="仿宋_GB2312" w:hint="eastAsia"/>
          <w:sz w:val="28"/>
          <w:szCs w:val="28"/>
        </w:rPr>
        <w:t>6</w:t>
      </w:r>
      <w:r w:rsidR="0062048F" w:rsidRPr="00CD1B59">
        <w:rPr>
          <w:rFonts w:ascii="仿宋_GB2312" w:eastAsia="仿宋_GB2312" w:hint="eastAsia"/>
          <w:sz w:val="28"/>
          <w:szCs w:val="28"/>
        </w:rPr>
        <w:t>年</w:t>
      </w:r>
      <w:r w:rsidR="0062048F">
        <w:rPr>
          <w:rFonts w:ascii="仿宋_GB2312" w:eastAsia="仿宋_GB2312" w:hint="eastAsia"/>
          <w:sz w:val="28"/>
          <w:szCs w:val="28"/>
        </w:rPr>
        <w:t>6</w:t>
      </w:r>
      <w:r w:rsidR="0062048F" w:rsidRPr="00CD1B59">
        <w:rPr>
          <w:rFonts w:ascii="仿宋_GB2312" w:eastAsia="仿宋_GB2312" w:hint="eastAsia"/>
          <w:sz w:val="28"/>
          <w:szCs w:val="28"/>
        </w:rPr>
        <w:t>月</w:t>
      </w:r>
      <w:r w:rsidR="0062048F">
        <w:rPr>
          <w:rFonts w:ascii="仿宋_GB2312" w:eastAsia="仿宋_GB2312" w:hint="eastAsia"/>
          <w:sz w:val="28"/>
          <w:szCs w:val="28"/>
        </w:rPr>
        <w:t>19</w:t>
      </w:r>
      <w:r w:rsidR="0062048F" w:rsidRPr="00CD1B59">
        <w:rPr>
          <w:rFonts w:ascii="仿宋_GB2312" w:eastAsia="仿宋_GB2312" w:hint="eastAsia"/>
          <w:sz w:val="28"/>
          <w:szCs w:val="28"/>
        </w:rPr>
        <w:t>日印发</w:t>
      </w:r>
    </w:p>
    <w:sectPr w:rsidR="0062048F" w:rsidRPr="0062048F" w:rsidSect="0062048F">
      <w:footerReference w:type="default" r:id="rId6"/>
      <w:pgSz w:w="11906" w:h="16838" w:code="9"/>
      <w:pgMar w:top="1361" w:right="1701" w:bottom="136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3E0" w:rsidRDefault="009843E0" w:rsidP="00F21C4B">
      <w:r>
        <w:separator/>
      </w:r>
    </w:p>
  </w:endnote>
  <w:endnote w:type="continuationSeparator" w:id="1">
    <w:p w:rsidR="009843E0" w:rsidRDefault="009843E0" w:rsidP="00F21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0751"/>
      <w:docPartObj>
        <w:docPartGallery w:val="Page Numbers (Bottom of Page)"/>
        <w:docPartUnique/>
      </w:docPartObj>
    </w:sdtPr>
    <w:sdtContent>
      <w:p w:rsidR="0062048F" w:rsidRDefault="009F4186">
        <w:pPr>
          <w:pStyle w:val="a4"/>
          <w:jc w:val="right"/>
        </w:pPr>
        <w:fldSimple w:instr=" PAGE   \* MERGEFORMAT ">
          <w:r w:rsidR="00F80018" w:rsidRPr="00F80018">
            <w:rPr>
              <w:noProof/>
              <w:lang w:val="zh-CN"/>
            </w:rPr>
            <w:t>2</w:t>
          </w:r>
        </w:fldSimple>
      </w:p>
    </w:sdtContent>
  </w:sdt>
  <w:p w:rsidR="0062048F" w:rsidRDefault="006204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3E0" w:rsidRDefault="009843E0" w:rsidP="00F21C4B">
      <w:r>
        <w:separator/>
      </w:r>
    </w:p>
  </w:footnote>
  <w:footnote w:type="continuationSeparator" w:id="1">
    <w:p w:rsidR="009843E0" w:rsidRDefault="009843E0" w:rsidP="00F21C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4E1B"/>
    <w:rsid w:val="002F4248"/>
    <w:rsid w:val="00375C80"/>
    <w:rsid w:val="0062048F"/>
    <w:rsid w:val="00853EB5"/>
    <w:rsid w:val="008E0D7E"/>
    <w:rsid w:val="009843E0"/>
    <w:rsid w:val="009F4186"/>
    <w:rsid w:val="00B00A39"/>
    <w:rsid w:val="00CF4E1B"/>
    <w:rsid w:val="00F21C4B"/>
    <w:rsid w:val="00F800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1B"/>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1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1C4B"/>
    <w:rPr>
      <w:rFonts w:ascii="Calibri" w:eastAsia="宋体" w:hAnsi="Calibri" w:cs="Times New Roman"/>
      <w:sz w:val="18"/>
      <w:szCs w:val="18"/>
    </w:rPr>
  </w:style>
  <w:style w:type="paragraph" w:styleId="a4">
    <w:name w:val="footer"/>
    <w:basedOn w:val="a"/>
    <w:link w:val="Char0"/>
    <w:uiPriority w:val="99"/>
    <w:unhideWhenUsed/>
    <w:rsid w:val="00F21C4B"/>
    <w:pPr>
      <w:tabs>
        <w:tab w:val="center" w:pos="4153"/>
        <w:tab w:val="right" w:pos="8306"/>
      </w:tabs>
      <w:snapToGrid w:val="0"/>
      <w:jc w:val="left"/>
    </w:pPr>
    <w:rPr>
      <w:sz w:val="18"/>
      <w:szCs w:val="18"/>
    </w:rPr>
  </w:style>
  <w:style w:type="character" w:customStyle="1" w:styleId="Char0">
    <w:name w:val="页脚 Char"/>
    <w:basedOn w:val="a0"/>
    <w:link w:val="a4"/>
    <w:uiPriority w:val="99"/>
    <w:rsid w:val="00F21C4B"/>
    <w:rPr>
      <w:rFonts w:ascii="Calibri" w:eastAsia="宋体" w:hAnsi="Calibri" w:cs="Times New Roman"/>
      <w:sz w:val="18"/>
      <w:szCs w:val="18"/>
    </w:rPr>
  </w:style>
  <w:style w:type="character" w:styleId="a5">
    <w:name w:val="annotation reference"/>
    <w:rsid w:val="00F21C4B"/>
    <w:rPr>
      <w:sz w:val="21"/>
      <w:szCs w:val="21"/>
    </w:rPr>
  </w:style>
  <w:style w:type="paragraph" w:styleId="a6">
    <w:name w:val="annotation text"/>
    <w:basedOn w:val="a"/>
    <w:link w:val="Char1"/>
    <w:rsid w:val="00F21C4B"/>
    <w:pPr>
      <w:jc w:val="left"/>
    </w:pPr>
    <w:rPr>
      <w:rFonts w:ascii="Times New Roman" w:hAnsi="Times New Roman"/>
      <w:szCs w:val="24"/>
    </w:rPr>
  </w:style>
  <w:style w:type="character" w:customStyle="1" w:styleId="Char1">
    <w:name w:val="批注文字 Char"/>
    <w:basedOn w:val="a0"/>
    <w:link w:val="a6"/>
    <w:rsid w:val="00F21C4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348</Words>
  <Characters>1986</Characters>
  <Application>Microsoft Office Word</Application>
  <DocSecurity>0</DocSecurity>
  <Lines>16</Lines>
  <Paragraphs>4</Paragraphs>
  <ScaleCrop>false</ScaleCrop>
  <Company>微软中国</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2016-06-16T04:00:00Z</dcterms:created>
  <dcterms:modified xsi:type="dcterms:W3CDTF">2016-06-21T09:22:00Z</dcterms:modified>
</cp:coreProperties>
</file>