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8D" w:rsidRPr="007B3298" w:rsidRDefault="003D1FEE" w:rsidP="00FA5C5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7B3298">
        <w:rPr>
          <w:rFonts w:ascii="黑体" w:eastAsia="黑体" w:hAnsi="黑体" w:hint="eastAsia"/>
          <w:sz w:val="36"/>
          <w:szCs w:val="36"/>
        </w:rPr>
        <w:t xml:space="preserve">加强食堂管理  </w:t>
      </w:r>
      <w:r w:rsidR="00FA5C52" w:rsidRPr="007B3298">
        <w:rPr>
          <w:rFonts w:ascii="黑体" w:eastAsia="黑体" w:hAnsi="黑体" w:cs="Times New Roman" w:hint="eastAsia"/>
          <w:sz w:val="36"/>
          <w:szCs w:val="36"/>
        </w:rPr>
        <w:t>平安护航“G20”</w:t>
      </w:r>
      <w:bookmarkStart w:id="0" w:name="_GoBack"/>
      <w:bookmarkEnd w:id="0"/>
      <w:r w:rsidRPr="007B3298">
        <w:rPr>
          <w:rFonts w:ascii="黑体" w:eastAsia="黑体" w:hAnsi="黑体"/>
          <w:sz w:val="36"/>
          <w:szCs w:val="36"/>
        </w:rPr>
        <w:t xml:space="preserve"> </w:t>
      </w:r>
    </w:p>
    <w:p w:rsidR="004B5250" w:rsidRPr="00550CE1" w:rsidRDefault="003D1FEE" w:rsidP="00FA5C52">
      <w:pPr>
        <w:spacing w:line="500" w:lineRule="exact"/>
        <w:jc w:val="center"/>
        <w:rPr>
          <w:rFonts w:ascii="宋体" w:eastAsia="宋体" w:hAnsi="宋体"/>
          <w:sz w:val="30"/>
          <w:szCs w:val="30"/>
        </w:rPr>
      </w:pPr>
      <w:r w:rsidRPr="00550CE1">
        <w:rPr>
          <w:rFonts w:ascii="宋体" w:eastAsia="宋体" w:hAnsi="宋体" w:hint="eastAsia"/>
          <w:sz w:val="30"/>
          <w:szCs w:val="30"/>
        </w:rPr>
        <w:t>杭州市文三教育集团</w:t>
      </w:r>
    </w:p>
    <w:p w:rsidR="0009648D" w:rsidRPr="007B3298" w:rsidRDefault="003D1FEE" w:rsidP="007B3298">
      <w:pPr>
        <w:spacing w:line="560" w:lineRule="exact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各位领导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：</w:t>
      </w:r>
    </w:p>
    <w:p w:rsidR="003D1FEE" w:rsidRPr="007B3298" w:rsidRDefault="003D1FEE" w:rsidP="007B3298">
      <w:pPr>
        <w:spacing w:line="560" w:lineRule="exact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 xml:space="preserve">    下午好！我今天表态发言的主题是：加强食堂管理，平安护航“G20”。</w:t>
      </w:r>
    </w:p>
    <w:p w:rsidR="0009648D" w:rsidRPr="00540EA2" w:rsidRDefault="0009648D" w:rsidP="00540EA2">
      <w:pPr>
        <w:spacing w:line="560" w:lineRule="exact"/>
        <w:ind w:firstLineChars="150" w:firstLine="480"/>
        <w:rPr>
          <w:rFonts w:ascii="华文楷体" w:eastAsia="华文楷体" w:hAnsi="华文楷体"/>
          <w:b/>
          <w:snapToGrid w:val="0"/>
          <w:color w:val="000000" w:themeColor="text1"/>
          <w:kern w:val="0"/>
          <w:sz w:val="32"/>
          <w:szCs w:val="28"/>
        </w:rPr>
      </w:pP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一、</w:t>
      </w:r>
      <w:r w:rsidR="005D45CB"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把好安全关</w:t>
      </w:r>
      <w:r w:rsidR="00676A1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口</w:t>
      </w: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，确保</w:t>
      </w:r>
      <w:r w:rsidR="00676A1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意识</w:t>
      </w: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到位</w:t>
      </w:r>
      <w:r w:rsidR="00540EA2"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。</w:t>
      </w:r>
    </w:p>
    <w:p w:rsidR="0009648D" w:rsidRPr="007B3298" w:rsidRDefault="00540EA2" w:rsidP="00540EA2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食堂安全工作是社会关注、家长关心的民生工程，在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各级</w:t>
      </w: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部门的指导下，</w:t>
      </w:r>
      <w:r w:rsidR="00676A12"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集团</w:t>
      </w: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实行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原材料统一招标采购、</w:t>
      </w: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员工统一调配、菜谱价格统一核算的三统一管理模式。实践中我们深深地体会到：对食堂管理认识不到位、思想麻痹将是导致问题发生的主因。因此，食堂管理者，必须要进一步熟悉食堂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管理</w:t>
      </w: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工作，充分认识食堂安全管理的必要性；加强组织学习，让食堂和后勤员工进步提高业务水平，规范操作。文三教育集团三个校区将继续深入全面推进五常法管理，通过每周的食堂人员工作会议、专题培训和技能比赛，对食堂员工进行政策法规、规范操纵的培训，特别是搜集各种食堂安全的典型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案例</w:t>
      </w: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550CE1"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引以为戒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676A1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强化</w:t>
      </w:r>
      <w:r w:rsidRPr="00540EA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责任意识。</w:t>
      </w:r>
    </w:p>
    <w:p w:rsidR="0009648D" w:rsidRPr="00540EA2" w:rsidRDefault="00540EA2" w:rsidP="00540EA2">
      <w:pPr>
        <w:spacing w:line="560" w:lineRule="exact"/>
        <w:ind w:firstLineChars="150" w:firstLine="480"/>
        <w:rPr>
          <w:rFonts w:ascii="华文楷体" w:eastAsia="华文楷体" w:hAnsi="华文楷体"/>
          <w:b/>
          <w:snapToGrid w:val="0"/>
          <w:color w:val="000000" w:themeColor="text1"/>
          <w:kern w:val="0"/>
          <w:sz w:val="32"/>
          <w:szCs w:val="28"/>
        </w:rPr>
      </w:pP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二、明确机构职责，确保</w:t>
      </w:r>
      <w:r w:rsidR="0009648D"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责任到位</w:t>
      </w: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。</w:t>
      </w:r>
    </w:p>
    <w:p w:rsidR="0009648D" w:rsidRPr="007B3298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我</w:t>
      </w:r>
      <w:r w:rsidR="005D45CB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集团食堂管理工作机构</w:t>
      </w:r>
      <w:r w:rsidR="0005578F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健全</w:t>
      </w:r>
      <w:r w:rsidR="005D45CB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，并各自有各自的职责</w:t>
      </w:r>
      <w:r w:rsidR="0005578F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我们将从完善职责制度、强化责任入手，重点抓好以下工作：</w:t>
      </w:r>
    </w:p>
    <w:p w:rsidR="0009648D" w:rsidRPr="007B3298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1、继续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强化</w:t>
      </w:r>
      <w:r w:rsidR="005D45CB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食堂管理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责任制。</w:t>
      </w:r>
      <w:r w:rsidR="001104C2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集团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继续</w:t>
      </w:r>
      <w:r w:rsidR="001104C2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层层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签订</w:t>
      </w:r>
      <w:r w:rsidR="001104C2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安全管理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责任书，构成一级抓一级、层层抓落实的</w:t>
      </w:r>
      <w:r w:rsidR="001104C2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安全责任体系，规定监管责任区，落实监管责任人，做到责任明确、各司其职、各负其责。</w:t>
      </w:r>
    </w:p>
    <w:p w:rsidR="00E60900" w:rsidRPr="007B3298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2、继续做细</w:t>
      </w:r>
      <w:r w:rsidR="002A415C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监督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工作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追究制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  <w:r w:rsidR="002A415C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对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原材料</w:t>
      </w:r>
      <w:r w:rsidR="002A415C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采购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保管、饭菜制作、</w:t>
      </w:r>
      <w:r w:rsidR="002A415C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分发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等环节</w:t>
      </w:r>
      <w:r w:rsidR="0005578F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监控不留盲点；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本学期，集团聘请了有资质的营养师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审核和制定菜谱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，为师生的中餐进行合理的营养搭配；集团还返聘了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有经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lastRenderedPageBreak/>
        <w:t>验、负责任的专业职员不定期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地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到各</w:t>
      </w:r>
      <w:r w:rsidR="002A415C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校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食堂进行</w:t>
      </w:r>
      <w:r w:rsidR="002A415C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监督</w:t>
      </w:r>
      <w:r w:rsidR="0005578F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与指导；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完善的</w:t>
      </w:r>
      <w:r w:rsidR="004B5250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家长、学生、教师组成的膳管会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将</w:t>
      </w:r>
      <w:r w:rsidR="0005578F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不定期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评议</w:t>
      </w:r>
      <w:r w:rsidR="004B5250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和监督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食堂工作。</w:t>
      </w:r>
    </w:p>
    <w:p w:rsidR="0009648D" w:rsidRPr="007B3298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3、继续完善</w:t>
      </w:r>
      <w:r w:rsidR="004B5250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信息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公开制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。在采购原材料时要主动索取合格证、各种检测报告等，严把材料进口关。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及时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建立各种台帐，对各种保存材料的寄存时间做到心中有数，早预防、早发现、早整改。饭菜</w:t>
      </w:r>
      <w:r w:rsidR="004B5250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分发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前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自觉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、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规范地做好饭菜留样登记工作。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进一步</w:t>
      </w:r>
      <w:r w:rsidR="007B3298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施行菜单公开制度，及时听取家长、师生的建议。</w:t>
      </w:r>
    </w:p>
    <w:p w:rsidR="0009648D" w:rsidRPr="00540EA2" w:rsidRDefault="0009648D" w:rsidP="00540EA2">
      <w:pPr>
        <w:spacing w:line="560" w:lineRule="exact"/>
        <w:ind w:firstLineChars="150" w:firstLine="480"/>
        <w:rPr>
          <w:rFonts w:ascii="华文楷体" w:eastAsia="华文楷体" w:hAnsi="华文楷体"/>
          <w:b/>
          <w:snapToGrid w:val="0"/>
          <w:color w:val="000000" w:themeColor="text1"/>
          <w:kern w:val="0"/>
          <w:sz w:val="32"/>
          <w:szCs w:val="28"/>
        </w:rPr>
      </w:pP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三、加大</w:t>
      </w:r>
      <w:r w:rsidR="00676A1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执行</w:t>
      </w:r>
      <w:r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力度，确保落实到位</w:t>
      </w:r>
      <w:r w:rsidR="00540EA2" w:rsidRPr="00540EA2">
        <w:rPr>
          <w:rFonts w:ascii="华文楷体" w:eastAsia="华文楷体" w:hAnsi="华文楷体" w:hint="eastAsia"/>
          <w:b/>
          <w:snapToGrid w:val="0"/>
          <w:color w:val="000000" w:themeColor="text1"/>
          <w:kern w:val="0"/>
          <w:sz w:val="32"/>
          <w:szCs w:val="28"/>
        </w:rPr>
        <w:t>。</w:t>
      </w:r>
    </w:p>
    <w:p w:rsidR="00676A12" w:rsidRDefault="00CD4584" w:rsidP="007B3298">
      <w:pPr>
        <w:spacing w:line="560" w:lineRule="exact"/>
        <w:ind w:firstLineChars="200" w:firstLine="560"/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我们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以“四个加强”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入手，确保食品安全工作落实到位：</w:t>
      </w:r>
    </w:p>
    <w:p w:rsidR="00676A12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一是加强领导</w:t>
      </w:r>
      <w:r w:rsidR="00676A1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集团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制定食堂目标责任考核体系</w:t>
      </w:r>
      <w:r w:rsidR="007B3298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细化到</w:t>
      </w:r>
      <w:r w:rsidR="007B3298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管理</w:t>
      </w:r>
      <w:r w:rsidR="007B3298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各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环节，检查</w:t>
      </w:r>
      <w:r w:rsidR="007B3298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和指导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食堂管理的落实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</w:p>
    <w:p w:rsidR="00676A12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二是加强联系</w:t>
      </w:r>
      <w:r w:rsidR="00676A1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对上要主动与</w:t>
      </w:r>
      <w:r w:rsidR="00CD4584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卫生监督部门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和主管部门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联系，及时了解食品安全信息、把握政策法规。对下要主动联系</w:t>
      </w:r>
      <w:r w:rsidR="00CD4584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就餐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师生，了解师生呼声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，及时反馈意见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</w:p>
    <w:p w:rsidR="00676A12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三是加强宣传</w:t>
      </w:r>
      <w:r w:rsidR="00676A1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  <w:r w:rsidR="00550CE1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大力宣传食品安全法和相关部门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的政策法规，为从业者、管理者敲响警钟。</w:t>
      </w:r>
    </w:p>
    <w:p w:rsidR="0009648D" w:rsidRDefault="0009648D" w:rsidP="007B3298">
      <w:pPr>
        <w:spacing w:line="560" w:lineRule="exact"/>
        <w:ind w:firstLineChars="200" w:firstLine="560"/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</w:pP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四是加强</w:t>
      </w:r>
      <w:r w:rsidR="00CD4584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监督</w:t>
      </w:r>
      <w:r w:rsidR="00676A12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。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要发挥各</w:t>
      </w:r>
      <w:r w:rsidR="00CD4584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监督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组的功能，层层起到</w:t>
      </w:r>
      <w:r w:rsidR="00CD4584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食堂</w:t>
      </w:r>
      <w:r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安全监视检查作用，及时、正确了解各食品安全真实情况，确保食品安全各项措施落到实处。</w:t>
      </w:r>
    </w:p>
    <w:p w:rsidR="00676A12" w:rsidRPr="007B3298" w:rsidRDefault="00676A12" w:rsidP="007B3298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</w:p>
    <w:p w:rsidR="0009648D" w:rsidRPr="007B3298" w:rsidRDefault="007B3298" w:rsidP="007B3298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  <w:r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总之，我们</w:t>
      </w:r>
      <w:r w:rsidR="0005463B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会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加倍努力，高质高效为师生提供安全、可口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的饭菜</w:t>
      </w:r>
      <w:r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，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向</w:t>
      </w:r>
      <w:r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社会、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家长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、师生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交一份满意的</w:t>
      </w:r>
      <w:r w:rsidR="00F676FA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安全</w:t>
      </w:r>
      <w:r w:rsidR="0009648D" w:rsidRPr="007B3298">
        <w:rPr>
          <w:rFonts w:ascii="华文楷体" w:eastAsia="华文楷体" w:hAnsi="华文楷体" w:hint="eastAsia"/>
          <w:snapToGrid w:val="0"/>
          <w:color w:val="000000" w:themeColor="text1"/>
          <w:kern w:val="0"/>
          <w:sz w:val="28"/>
          <w:szCs w:val="28"/>
        </w:rPr>
        <w:t>答卷。</w:t>
      </w:r>
    </w:p>
    <w:p w:rsidR="00540EA2" w:rsidRPr="007B3298" w:rsidRDefault="00540EA2">
      <w:pPr>
        <w:spacing w:line="560" w:lineRule="exact"/>
        <w:ind w:firstLineChars="200" w:firstLine="560"/>
        <w:rPr>
          <w:rFonts w:ascii="华文楷体" w:eastAsia="华文楷体" w:hAnsi="华文楷体"/>
          <w:snapToGrid w:val="0"/>
          <w:color w:val="000000" w:themeColor="text1"/>
          <w:kern w:val="0"/>
          <w:sz w:val="28"/>
          <w:szCs w:val="28"/>
        </w:rPr>
      </w:pPr>
    </w:p>
    <w:sectPr w:rsidR="00540EA2" w:rsidRPr="007B3298" w:rsidSect="00AD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DA" w:rsidRDefault="00C97CDA" w:rsidP="00FA5C52">
      <w:r>
        <w:separator/>
      </w:r>
    </w:p>
  </w:endnote>
  <w:endnote w:type="continuationSeparator" w:id="1">
    <w:p w:rsidR="00C97CDA" w:rsidRDefault="00C97CDA" w:rsidP="00FA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DA" w:rsidRDefault="00C97CDA" w:rsidP="00FA5C52">
      <w:r>
        <w:separator/>
      </w:r>
    </w:p>
  </w:footnote>
  <w:footnote w:type="continuationSeparator" w:id="1">
    <w:p w:rsidR="00C97CDA" w:rsidRDefault="00C97CDA" w:rsidP="00FA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96A"/>
    <w:rsid w:val="0005463B"/>
    <w:rsid w:val="0005578F"/>
    <w:rsid w:val="00065CFD"/>
    <w:rsid w:val="0009648D"/>
    <w:rsid w:val="000B796A"/>
    <w:rsid w:val="001104C2"/>
    <w:rsid w:val="00174FC2"/>
    <w:rsid w:val="001B2257"/>
    <w:rsid w:val="002A415C"/>
    <w:rsid w:val="003D1FEE"/>
    <w:rsid w:val="0047526B"/>
    <w:rsid w:val="00492DC5"/>
    <w:rsid w:val="004B5250"/>
    <w:rsid w:val="00540EA2"/>
    <w:rsid w:val="00550CE1"/>
    <w:rsid w:val="005D45CB"/>
    <w:rsid w:val="00676A12"/>
    <w:rsid w:val="007B3298"/>
    <w:rsid w:val="00AD3613"/>
    <w:rsid w:val="00B21D4F"/>
    <w:rsid w:val="00B4406C"/>
    <w:rsid w:val="00C97CDA"/>
    <w:rsid w:val="00CD4584"/>
    <w:rsid w:val="00E60900"/>
    <w:rsid w:val="00F077E3"/>
    <w:rsid w:val="00F676FA"/>
    <w:rsid w:val="00FA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167</Words>
  <Characters>957</Characters>
  <Application>Microsoft Office Word</Application>
  <DocSecurity>0</DocSecurity>
  <Lines>7</Lines>
  <Paragraphs>2</Paragraphs>
  <ScaleCrop>false</ScaleCrop>
  <Company>X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Xiexinwei</dc:creator>
  <cp:lastModifiedBy>Administrator</cp:lastModifiedBy>
  <cp:revision>3</cp:revision>
  <dcterms:created xsi:type="dcterms:W3CDTF">2016-03-20T02:35:00Z</dcterms:created>
  <dcterms:modified xsi:type="dcterms:W3CDTF">2016-03-22T00:48:00Z</dcterms:modified>
</cp:coreProperties>
</file>