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75" w:rsidRDefault="00CA74B8">
      <w:pPr>
        <w:spacing w:line="560" w:lineRule="exact"/>
        <w:jc w:val="center"/>
        <w:rPr>
          <w:rFonts w:eastAsia="仿宋_GB2312"/>
          <w:b/>
          <w:color w:val="000000"/>
          <w:sz w:val="32"/>
          <w:szCs w:val="32"/>
        </w:rPr>
      </w:pPr>
      <w:r>
        <w:rPr>
          <w:rFonts w:eastAsia="黑体"/>
          <w:color w:val="000000"/>
          <w:sz w:val="44"/>
          <w:szCs w:val="44"/>
        </w:rPr>
        <w:t>202</w:t>
      </w:r>
      <w:r w:rsidR="00834EDE">
        <w:rPr>
          <w:rFonts w:eastAsia="黑体"/>
          <w:color w:val="000000"/>
          <w:sz w:val="44"/>
          <w:szCs w:val="44"/>
        </w:rPr>
        <w:t>1</w:t>
      </w:r>
      <w:r>
        <w:rPr>
          <w:rFonts w:eastAsia="黑体" w:hint="eastAsia"/>
          <w:color w:val="000000"/>
          <w:sz w:val="44"/>
          <w:szCs w:val="44"/>
        </w:rPr>
        <w:t>学年</w:t>
      </w:r>
      <w:r>
        <w:rPr>
          <w:rFonts w:eastAsia="黑体"/>
          <w:color w:val="000000"/>
          <w:sz w:val="44"/>
          <w:szCs w:val="44"/>
        </w:rPr>
        <w:t>述职报告</w:t>
      </w:r>
    </w:p>
    <w:p w:rsidR="002D6B75" w:rsidRDefault="00CA74B8">
      <w:pPr>
        <w:snapToGrid w:val="0"/>
        <w:spacing w:line="560" w:lineRule="exact"/>
        <w:jc w:val="center"/>
        <w:rPr>
          <w:rFonts w:eastAsia="楷体_GB2312"/>
          <w:b/>
          <w:color w:val="000000"/>
          <w:sz w:val="32"/>
          <w:szCs w:val="32"/>
        </w:rPr>
      </w:pPr>
      <w:r>
        <w:rPr>
          <w:rFonts w:eastAsia="楷体_GB2312" w:hint="eastAsia"/>
          <w:color w:val="000000"/>
          <w:sz w:val="32"/>
          <w:szCs w:val="32"/>
        </w:rPr>
        <w:t>杭州市文理小学副校长</w:t>
      </w:r>
      <w:r>
        <w:rPr>
          <w:rFonts w:eastAsia="楷体_GB2312"/>
          <w:color w:val="000000"/>
          <w:sz w:val="32"/>
          <w:szCs w:val="32"/>
        </w:rPr>
        <w:t xml:space="preserve">  </w:t>
      </w:r>
      <w:r>
        <w:rPr>
          <w:rFonts w:eastAsia="楷体_GB2312" w:hint="eastAsia"/>
          <w:color w:val="000000"/>
          <w:sz w:val="32"/>
          <w:szCs w:val="32"/>
        </w:rPr>
        <w:t>郑中伟</w:t>
      </w:r>
    </w:p>
    <w:p w:rsidR="002D6B75" w:rsidRDefault="00CA74B8">
      <w:pPr>
        <w:snapToGrid w:val="0"/>
        <w:spacing w:line="560" w:lineRule="exact"/>
        <w:jc w:val="center"/>
        <w:rPr>
          <w:rFonts w:eastAsia="楷体_GB2312"/>
          <w:color w:val="000000"/>
          <w:sz w:val="32"/>
          <w:szCs w:val="32"/>
        </w:rPr>
      </w:pPr>
      <w:r>
        <w:rPr>
          <w:rFonts w:eastAsia="楷体_GB2312"/>
          <w:color w:val="000000"/>
          <w:sz w:val="32"/>
          <w:szCs w:val="32"/>
        </w:rPr>
        <w:t>202</w:t>
      </w:r>
      <w:r w:rsidR="00834EDE">
        <w:rPr>
          <w:rFonts w:eastAsia="楷体_GB2312"/>
          <w:color w:val="000000"/>
          <w:sz w:val="32"/>
          <w:szCs w:val="32"/>
        </w:rPr>
        <w:t>2</w:t>
      </w:r>
      <w:r>
        <w:rPr>
          <w:rFonts w:eastAsia="楷体_GB2312"/>
          <w:color w:val="000000"/>
          <w:sz w:val="32"/>
          <w:szCs w:val="32"/>
        </w:rPr>
        <w:t>年</w:t>
      </w:r>
      <w:r w:rsidR="00834EDE">
        <w:rPr>
          <w:rFonts w:eastAsia="楷体_GB2312"/>
          <w:color w:val="000000"/>
          <w:sz w:val="32"/>
          <w:szCs w:val="32"/>
        </w:rPr>
        <w:t>5</w:t>
      </w:r>
      <w:r>
        <w:rPr>
          <w:rFonts w:eastAsia="楷体_GB2312"/>
          <w:color w:val="000000"/>
          <w:sz w:val="32"/>
          <w:szCs w:val="32"/>
        </w:rPr>
        <w:t>月</w:t>
      </w:r>
    </w:p>
    <w:p w:rsidR="002D6B75" w:rsidRPr="006B261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sidRPr="006B2615">
        <w:rPr>
          <w:rFonts w:ascii="仿宋" w:eastAsia="仿宋" w:hAnsi="仿宋" w:cs="仿宋" w:hint="eastAsia"/>
          <w:color w:val="171A1D"/>
          <w:sz w:val="32"/>
          <w:szCs w:val="32"/>
          <w:shd w:val="clear" w:color="auto" w:fill="FFFFFF"/>
        </w:rPr>
        <w:t>这一学年我主要分管学校后勤、财务、食堂、安保、信息化建设等工作，履职一年以来，始终坚持服务好全体教职工、学生的原则，完成各项工作任务。在上级领导的关心指导下，在全体教职工的支持配合下，202</w:t>
      </w:r>
      <w:r w:rsidR="00834EDE" w:rsidRPr="006B2615">
        <w:rPr>
          <w:rFonts w:ascii="仿宋" w:eastAsia="仿宋" w:hAnsi="仿宋" w:cs="仿宋"/>
          <w:color w:val="171A1D"/>
          <w:sz w:val="32"/>
          <w:szCs w:val="32"/>
          <w:shd w:val="clear" w:color="auto" w:fill="FFFFFF"/>
        </w:rPr>
        <w:t>1</w:t>
      </w:r>
      <w:r w:rsidRPr="006B2615">
        <w:rPr>
          <w:rFonts w:ascii="仿宋" w:eastAsia="仿宋" w:hAnsi="仿宋" w:cs="仿宋" w:hint="eastAsia"/>
          <w:color w:val="171A1D"/>
          <w:sz w:val="32"/>
          <w:szCs w:val="32"/>
          <w:shd w:val="clear" w:color="auto" w:fill="FFFFFF"/>
        </w:rPr>
        <w:t>学年工作逐渐接近尾声，现就本学年工作完成情况作以下述职：</w:t>
      </w:r>
    </w:p>
    <w:p w:rsidR="002D6B75" w:rsidRDefault="00CA74B8">
      <w:pPr>
        <w:spacing w:line="560" w:lineRule="exact"/>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一、述德情况</w:t>
      </w:r>
    </w:p>
    <w:p w:rsidR="002D6B75" w:rsidRPr="006B261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sidRPr="006B2615">
        <w:rPr>
          <w:rFonts w:ascii="仿宋" w:eastAsia="仿宋" w:hAnsi="仿宋" w:cs="仿宋" w:hint="eastAsia"/>
          <w:color w:val="171A1D"/>
          <w:sz w:val="32"/>
          <w:szCs w:val="32"/>
          <w:shd w:val="clear" w:color="auto" w:fill="FFFFFF"/>
        </w:rPr>
        <w:t>任职以来，以习近平新时代中国特色社会主义思想为指导，始终坚持把提高思想境界和党性觉悟作为做好工作的根本和关键。坚决拥护党的领导，坚决执行党的各项方针、政策，不断加强党性修养、坚定理想信念。认真钻研业务知识，始终把学习当作一种常态，广泛学习教育学、管理学、心理学等书本知识外，坚持向实践学、向领导同事学、向其他行业学，使自己的思想观念更加成熟，工作思路更加清晰。坚持大事讲原则、小事讲风格。坚持重大事项提交校务会议研究讨论决定，重要工作主动及时向主管领导汇报。在思想上、行动上、觉悟上，始终和党保持一致。</w:t>
      </w:r>
      <w:r>
        <w:rPr>
          <w:rFonts w:ascii="仿宋" w:eastAsia="仿宋" w:hAnsi="仿宋" w:cs="仿宋" w:hint="eastAsia"/>
          <w:color w:val="171A1D"/>
          <w:sz w:val="32"/>
          <w:szCs w:val="32"/>
          <w:shd w:val="clear" w:color="auto" w:fill="FFFFFF"/>
        </w:rPr>
        <w:t>遵守社会公德，遵纪守法，不参与不符合教师身份和形象的娱乐活动。恪守职业道德，注重言行举止，热爱学校、尊重学生，严守职业底线。</w:t>
      </w:r>
    </w:p>
    <w:p w:rsidR="002D6B75" w:rsidRDefault="00CA74B8">
      <w:pPr>
        <w:spacing w:line="560" w:lineRule="exact"/>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二、述责情况</w:t>
      </w:r>
    </w:p>
    <w:p w:rsidR="002D6B75" w:rsidRDefault="00CA74B8">
      <w:pPr>
        <w:spacing w:line="560" w:lineRule="exact"/>
        <w:ind w:firstLineChars="200" w:firstLine="640"/>
        <w:rPr>
          <w:rFonts w:ascii="楷体" w:eastAsia="楷体" w:hAnsi="楷体" w:cs="楷体"/>
          <w:color w:val="000000"/>
          <w:sz w:val="32"/>
          <w:szCs w:val="32"/>
        </w:rPr>
      </w:pPr>
      <w:r>
        <w:rPr>
          <w:rFonts w:ascii="楷体" w:eastAsia="楷体" w:hAnsi="楷体" w:cs="楷体" w:hint="eastAsia"/>
          <w:color w:val="000000"/>
          <w:sz w:val="32"/>
          <w:szCs w:val="32"/>
        </w:rPr>
        <w:lastRenderedPageBreak/>
        <w:t>（一）教学业务方面</w:t>
      </w:r>
    </w:p>
    <w:p w:rsidR="002D6B7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本学年承担</w:t>
      </w:r>
      <w:r w:rsidR="00834EDE">
        <w:rPr>
          <w:rFonts w:ascii="仿宋" w:eastAsia="仿宋" w:hAnsi="仿宋" w:cs="仿宋" w:hint="eastAsia"/>
          <w:color w:val="171A1D"/>
          <w:sz w:val="32"/>
          <w:szCs w:val="32"/>
          <w:shd w:val="clear" w:color="auto" w:fill="FFFFFF"/>
        </w:rPr>
        <w:t>四</w:t>
      </w:r>
      <w:r>
        <w:rPr>
          <w:rFonts w:ascii="仿宋" w:eastAsia="仿宋" w:hAnsi="仿宋" w:cs="仿宋" w:hint="eastAsia"/>
          <w:color w:val="171A1D"/>
          <w:sz w:val="32"/>
          <w:szCs w:val="32"/>
          <w:shd w:val="clear" w:color="auto" w:fill="FFFFFF"/>
        </w:rPr>
        <w:t>年级习作和道德与法治课的教学工作。积极投入教学工作，精心做好教学准备，从学生学情出发，认真上课、认真批改、个性辅导、耐心沟通，抓好课堂规范，尊重学生人格、发挥学生主动性、搭建学生表现的平台，构建和谐师生关系，学生学习兴趣不断激发。</w:t>
      </w:r>
    </w:p>
    <w:p w:rsidR="002D6B7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本学年，在区级及以上教学活动中做专题讲座</w:t>
      </w:r>
      <w:r w:rsidR="00834EDE">
        <w:rPr>
          <w:rFonts w:ascii="仿宋" w:eastAsia="仿宋" w:hAnsi="仿宋" w:cs="仿宋" w:hint="eastAsia"/>
          <w:color w:val="171A1D"/>
          <w:sz w:val="32"/>
          <w:szCs w:val="32"/>
          <w:shd w:val="clear" w:color="auto" w:fill="FFFFFF"/>
        </w:rPr>
        <w:t>2</w:t>
      </w:r>
      <w:r>
        <w:rPr>
          <w:rFonts w:ascii="仿宋" w:eastAsia="仿宋" w:hAnsi="仿宋" w:cs="仿宋" w:hint="eastAsia"/>
          <w:color w:val="171A1D"/>
          <w:sz w:val="32"/>
          <w:szCs w:val="32"/>
          <w:shd w:val="clear" w:color="auto" w:fill="FFFFFF"/>
        </w:rPr>
        <w:t>次；从校内到区外、市外、省外多地执教示范课</w:t>
      </w:r>
      <w:r w:rsidR="00834EDE">
        <w:rPr>
          <w:rFonts w:ascii="仿宋" w:eastAsia="仿宋" w:hAnsi="仿宋" w:cs="仿宋" w:hint="eastAsia"/>
          <w:color w:val="171A1D"/>
          <w:sz w:val="32"/>
          <w:szCs w:val="32"/>
          <w:shd w:val="clear" w:color="auto" w:fill="FFFFFF"/>
        </w:rPr>
        <w:t>3</w:t>
      </w:r>
      <w:r>
        <w:rPr>
          <w:rFonts w:ascii="仿宋" w:eastAsia="仿宋" w:hAnsi="仿宋" w:cs="仿宋" w:hint="eastAsia"/>
          <w:color w:val="171A1D"/>
          <w:sz w:val="32"/>
          <w:szCs w:val="32"/>
          <w:shd w:val="clear" w:color="auto" w:fill="FFFFFF"/>
        </w:rPr>
        <w:t>节；撰写道德与法治课教学设计获杭州市一等奖；制作的三年级道德与法治一课时的教学课件入选杭州市优秀课程资源库。</w:t>
      </w:r>
    </w:p>
    <w:p w:rsidR="002D6B75" w:rsidRDefault="00CA74B8">
      <w:pPr>
        <w:spacing w:line="560" w:lineRule="exact"/>
        <w:ind w:firstLineChars="200" w:firstLine="640"/>
        <w:rPr>
          <w:rFonts w:ascii="楷体" w:eastAsia="楷体" w:hAnsi="楷体" w:cs="楷体"/>
          <w:color w:val="171A1D"/>
          <w:sz w:val="32"/>
          <w:szCs w:val="32"/>
          <w:shd w:val="clear" w:color="auto" w:fill="FFFFFF"/>
        </w:rPr>
      </w:pPr>
      <w:r>
        <w:rPr>
          <w:rFonts w:ascii="楷体" w:eastAsia="楷体" w:hAnsi="楷体" w:cs="楷体" w:hint="eastAsia"/>
          <w:color w:val="171A1D"/>
          <w:sz w:val="32"/>
          <w:szCs w:val="32"/>
          <w:shd w:val="clear" w:color="auto" w:fill="FFFFFF"/>
        </w:rPr>
        <w:t>（二）学校管理方面</w:t>
      </w:r>
    </w:p>
    <w:p w:rsidR="002D6B75" w:rsidRDefault="006B2615"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1.</w:t>
      </w:r>
      <w:r w:rsidR="00CA74B8">
        <w:rPr>
          <w:rFonts w:ascii="仿宋" w:eastAsia="仿宋" w:hAnsi="仿宋" w:cs="仿宋" w:hint="eastAsia"/>
          <w:color w:val="171A1D"/>
          <w:sz w:val="32"/>
          <w:szCs w:val="32"/>
          <w:shd w:val="clear" w:color="auto" w:fill="FFFFFF"/>
        </w:rPr>
        <w:t>持续推进后勤工作，提升校园整体品质。定期组织后勤工作人员业务方面知识的学习和培训，努力提高后勤人员的职业道德水平和服务水平。加强规范化管理，进一步完善考核、管理制度，增强团队意识和积极主动的工作态度。坚持多巡视多发现，多次征集、听取多方意见，对发现的问题及时做好处理和反馈，第一时间为教育教学做好服务工作,为全体师生办实事，务实不拖拉。</w:t>
      </w:r>
      <w:r w:rsidR="002956F6" w:rsidRPr="002956F6">
        <w:rPr>
          <w:rFonts w:ascii="仿宋" w:eastAsia="仿宋" w:hAnsi="仿宋" w:cs="仿宋" w:hint="eastAsia"/>
          <w:color w:val="171A1D"/>
          <w:sz w:val="32"/>
          <w:szCs w:val="32"/>
          <w:shd w:val="clear" w:color="auto" w:fill="FFFFFF"/>
        </w:rPr>
        <w:t>保质保量完成文理雨污管道改造、扩班教室改造、部分楼道墙裙改造、舞台灯光加装、电动大门更换、45个奔跑预警相机安装、一楼监控全覆盖、二小垃圾房改造、二小监控校时器加装、二小操场大屏幕音响加装等项目。完成</w:t>
      </w:r>
      <w:r w:rsidR="002956F6" w:rsidRPr="002956F6">
        <w:rPr>
          <w:rFonts w:ascii="仿宋" w:eastAsia="仿宋" w:hAnsi="仿宋" w:cs="仿宋" w:hint="eastAsia"/>
          <w:color w:val="171A1D"/>
          <w:sz w:val="32"/>
          <w:szCs w:val="32"/>
          <w:shd w:val="clear" w:color="auto" w:fill="FFFFFF"/>
        </w:rPr>
        <w:lastRenderedPageBreak/>
        <w:t>晚托后门灯光加装，便于夜幕降临晚托放学照明；为教师办公室安装200米总长吊柜，用于归置办公室物品；完成13个教室激光投影机及电子白板更换，53个教室智慧灯光改造，为学生视力防控保驾护航。建设二小食育坊、巧手坊、木工坊等体验空间，为学生劳动实践能力提升助力。</w:t>
      </w:r>
      <w:r w:rsidR="00CA74B8">
        <w:rPr>
          <w:rFonts w:ascii="仿宋" w:eastAsia="仿宋" w:hAnsi="仿宋" w:cs="仿宋" w:hint="eastAsia"/>
          <w:color w:val="171A1D"/>
          <w:sz w:val="32"/>
          <w:szCs w:val="32"/>
          <w:shd w:val="clear" w:color="auto" w:fill="FFFFFF"/>
        </w:rPr>
        <w:t>协助两校区家委会有序推进学生校服征订事宜</w:t>
      </w:r>
      <w:r w:rsidR="00834EDE">
        <w:rPr>
          <w:rFonts w:ascii="仿宋" w:eastAsia="仿宋" w:hAnsi="仿宋" w:cs="仿宋" w:hint="eastAsia"/>
          <w:color w:val="171A1D"/>
          <w:sz w:val="32"/>
          <w:szCs w:val="32"/>
          <w:shd w:val="clear" w:color="auto" w:fill="FFFFFF"/>
        </w:rPr>
        <w:t>，并顺利完成春秋装、夏装两类校服征订</w:t>
      </w:r>
      <w:r w:rsidR="00DD55C6">
        <w:rPr>
          <w:rFonts w:ascii="仿宋" w:eastAsia="仿宋" w:hAnsi="仿宋" w:cs="仿宋" w:hint="eastAsia"/>
          <w:color w:val="171A1D"/>
          <w:sz w:val="32"/>
          <w:szCs w:val="32"/>
          <w:shd w:val="clear" w:color="auto" w:fill="FFFFFF"/>
        </w:rPr>
        <w:t>、</w:t>
      </w:r>
      <w:r w:rsidR="007F18EA">
        <w:rPr>
          <w:rFonts w:ascii="仿宋" w:eastAsia="仿宋" w:hAnsi="仿宋" w:cs="仿宋" w:hint="eastAsia"/>
          <w:color w:val="171A1D"/>
          <w:sz w:val="32"/>
          <w:szCs w:val="32"/>
          <w:shd w:val="clear" w:color="auto" w:fill="FFFFFF"/>
        </w:rPr>
        <w:t>两校区学后托管点心招标</w:t>
      </w:r>
      <w:r w:rsidR="00DD55C6">
        <w:rPr>
          <w:rFonts w:ascii="仿宋" w:eastAsia="仿宋" w:hAnsi="仿宋" w:cs="仿宋" w:hint="eastAsia"/>
          <w:color w:val="171A1D"/>
          <w:sz w:val="32"/>
          <w:szCs w:val="32"/>
          <w:shd w:val="clear" w:color="auto" w:fill="FFFFFF"/>
        </w:rPr>
        <w:t>工作；</w:t>
      </w:r>
      <w:r w:rsidR="00CA74B8">
        <w:rPr>
          <w:rFonts w:ascii="仿宋" w:eastAsia="仿宋" w:hAnsi="仿宋" w:cs="仿宋" w:hint="eastAsia"/>
          <w:color w:val="171A1D"/>
          <w:sz w:val="32"/>
          <w:szCs w:val="32"/>
          <w:shd w:val="clear" w:color="auto" w:fill="FFFFFF"/>
        </w:rPr>
        <w:t>完成文理</w:t>
      </w:r>
      <w:r w:rsidR="00DD55C6">
        <w:rPr>
          <w:rFonts w:ascii="仿宋" w:eastAsia="仿宋" w:hAnsi="仿宋" w:cs="仿宋" w:hint="eastAsia"/>
          <w:color w:val="171A1D"/>
          <w:sz w:val="32"/>
          <w:szCs w:val="32"/>
          <w:shd w:val="clear" w:color="auto" w:fill="FFFFFF"/>
        </w:rPr>
        <w:t>电动门采购、奔跑分析系统等，并完成文理</w:t>
      </w:r>
      <w:r w:rsidR="00CA74B8">
        <w:rPr>
          <w:rFonts w:ascii="仿宋" w:eastAsia="仿宋" w:hAnsi="仿宋" w:cs="仿宋" w:hint="eastAsia"/>
          <w:color w:val="171A1D"/>
          <w:sz w:val="32"/>
          <w:szCs w:val="32"/>
          <w:shd w:val="clear" w:color="auto" w:fill="FFFFFF"/>
        </w:rPr>
        <w:t>及二小两校区暑期维修采购工作申报及前期准备，持续推进学校整体品质提升。</w:t>
      </w:r>
    </w:p>
    <w:p w:rsidR="002D6B75" w:rsidRPr="006B261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2. 严格落实财务制度，稳步推进预算执行。以满足需要、注重节俭、规范要求的原则，进一步加强财务管理工作。努力</w:t>
      </w:r>
      <w:r w:rsidRPr="006B2615">
        <w:rPr>
          <w:rFonts w:ascii="仿宋" w:eastAsia="仿宋" w:hAnsi="仿宋" w:cs="仿宋" w:hint="eastAsia"/>
          <w:color w:val="171A1D"/>
          <w:sz w:val="32"/>
          <w:szCs w:val="32"/>
          <w:shd w:val="clear" w:color="auto" w:fill="FFFFFF"/>
        </w:rPr>
        <w:t>做好各项预算工作，协调学校各部门做好每月的财务预算工作，保证教育教学和学校各项活动开展的经费落实，同时做好年度用款计划的合理规划，保证月度用款的合理有序。在经费使用上，努力做到少花钱、多办事，不花钱、也办事、办好事。202</w:t>
      </w:r>
      <w:r w:rsidR="00DD55C6" w:rsidRPr="006B2615">
        <w:rPr>
          <w:rFonts w:ascii="仿宋" w:eastAsia="仿宋" w:hAnsi="仿宋" w:cs="仿宋"/>
          <w:color w:val="171A1D"/>
          <w:sz w:val="32"/>
          <w:szCs w:val="32"/>
          <w:shd w:val="clear" w:color="auto" w:fill="FFFFFF"/>
        </w:rPr>
        <w:t>1</w:t>
      </w:r>
      <w:r w:rsidRPr="006B2615">
        <w:rPr>
          <w:rFonts w:ascii="仿宋" w:eastAsia="仿宋" w:hAnsi="仿宋" w:cs="仿宋" w:hint="eastAsia"/>
          <w:color w:val="171A1D"/>
          <w:sz w:val="32"/>
          <w:szCs w:val="32"/>
          <w:shd w:val="clear" w:color="auto" w:fill="FFFFFF"/>
        </w:rPr>
        <w:t>年学校内控制度管理工作达到优秀级。202</w:t>
      </w:r>
      <w:r w:rsidR="00E466D5" w:rsidRPr="006B2615">
        <w:rPr>
          <w:rFonts w:ascii="仿宋" w:eastAsia="仿宋" w:hAnsi="仿宋" w:cs="仿宋"/>
          <w:color w:val="171A1D"/>
          <w:sz w:val="32"/>
          <w:szCs w:val="32"/>
          <w:shd w:val="clear" w:color="auto" w:fill="FFFFFF"/>
        </w:rPr>
        <w:t>1</w:t>
      </w:r>
      <w:r w:rsidRPr="006B2615">
        <w:rPr>
          <w:rFonts w:ascii="仿宋" w:eastAsia="仿宋" w:hAnsi="仿宋" w:cs="仿宋" w:hint="eastAsia"/>
          <w:color w:val="171A1D"/>
          <w:sz w:val="32"/>
          <w:szCs w:val="32"/>
          <w:shd w:val="clear" w:color="auto" w:fill="FFFFFF"/>
        </w:rPr>
        <w:t>年底我校用款执行度达到99.</w:t>
      </w:r>
      <w:r w:rsidR="00DD55C6" w:rsidRPr="006B2615">
        <w:rPr>
          <w:rFonts w:ascii="仿宋" w:eastAsia="仿宋" w:hAnsi="仿宋" w:cs="仿宋"/>
          <w:color w:val="171A1D"/>
          <w:sz w:val="32"/>
          <w:szCs w:val="32"/>
          <w:shd w:val="clear" w:color="auto" w:fill="FFFFFF"/>
        </w:rPr>
        <w:t>8</w:t>
      </w:r>
      <w:r w:rsidRPr="006B2615">
        <w:rPr>
          <w:rFonts w:ascii="仿宋" w:eastAsia="仿宋" w:hAnsi="仿宋" w:cs="仿宋" w:hint="eastAsia"/>
          <w:color w:val="171A1D"/>
          <w:sz w:val="32"/>
          <w:szCs w:val="32"/>
          <w:shd w:val="clear" w:color="auto" w:fill="FFFFFF"/>
        </w:rPr>
        <w:t>%以上。</w:t>
      </w:r>
    </w:p>
    <w:p w:rsidR="002D6B75" w:rsidRPr="002956F6" w:rsidRDefault="00CA74B8" w:rsidP="002956F6">
      <w:pPr>
        <w:spacing w:line="360" w:lineRule="auto"/>
        <w:ind w:firstLine="482"/>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3. 严格食堂规范管理，提升食堂服务品质。严格落实“五常法”管理，明确职责，制度齐全，层层把关，操作规范。多次邀请消防、市场监督所等职能部门来校指导，改进工作，消除隐患。每周精心制定一周菜谱，每月微信推送，努力创造学</w:t>
      </w:r>
      <w:r>
        <w:rPr>
          <w:rFonts w:ascii="仿宋" w:eastAsia="仿宋" w:hAnsi="仿宋" w:cs="仿宋" w:hint="eastAsia"/>
          <w:color w:val="171A1D"/>
          <w:sz w:val="32"/>
          <w:szCs w:val="32"/>
          <w:shd w:val="clear" w:color="auto" w:fill="FFFFFF"/>
        </w:rPr>
        <w:lastRenderedPageBreak/>
        <w:t>生教师提供营养、美味又安全的用餐品质。</w:t>
      </w:r>
      <w:r w:rsidR="002956F6" w:rsidRPr="002956F6">
        <w:rPr>
          <w:rFonts w:ascii="仿宋" w:eastAsia="仿宋" w:hAnsi="仿宋" w:cs="仿宋" w:hint="eastAsia"/>
          <w:color w:val="171A1D"/>
          <w:sz w:val="32"/>
          <w:szCs w:val="32"/>
          <w:shd w:val="clear" w:color="auto" w:fill="FFFFFF"/>
        </w:rPr>
        <w:t>文理两校区师生2600多人，建筑面积6万多方，而食堂人员缺口最大的时候仅11人，保洁仅2人。为保持后勤队伍稳定，学校管理团队开动脑筋，寻求多方协助，和后勤员工齐心协力，不仅没掉链子，更是为全校师生提供稳步提升的后勤服务，最终解决缺人难题。全</w:t>
      </w:r>
      <w:r w:rsidR="002956F6">
        <w:rPr>
          <w:rFonts w:ascii="仿宋" w:eastAsia="仿宋" w:hAnsi="仿宋" w:cs="仿宋" w:hint="eastAsia"/>
          <w:color w:val="171A1D"/>
          <w:sz w:val="32"/>
          <w:szCs w:val="32"/>
          <w:shd w:val="clear" w:color="auto" w:fill="FFFFFF"/>
        </w:rPr>
        <w:t>学</w:t>
      </w:r>
      <w:r w:rsidR="002956F6" w:rsidRPr="002956F6">
        <w:rPr>
          <w:rFonts w:ascii="仿宋" w:eastAsia="仿宋" w:hAnsi="仿宋" w:cs="仿宋" w:hint="eastAsia"/>
          <w:color w:val="171A1D"/>
          <w:sz w:val="32"/>
          <w:szCs w:val="32"/>
          <w:shd w:val="clear" w:color="auto" w:fill="FFFFFF"/>
        </w:rPr>
        <w:t>年第一时间响应解决各类报修700多次，食堂收支始终保持±4%正常水平，学生饭菜入口率始终保持85%以上，师生满意率不断提高，全年无一件有关食堂投诉。</w:t>
      </w:r>
    </w:p>
    <w:p w:rsidR="002D6B75" w:rsidRDefault="00CA74B8" w:rsidP="002956F6">
      <w:pPr>
        <w:tabs>
          <w:tab w:val="left" w:pos="670"/>
        </w:tabs>
        <w:spacing w:line="360" w:lineRule="auto"/>
        <w:ind w:firstLine="482"/>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4. 牢筑学校安保防线，创建平安示范校园。建立完善安全工作管理机制，逐级签订安全责任书，落实安全责任。每月初，对校园消防设施、食堂、防疫、用电、教师宿舍、建筑外立面、特种设备、上下学、各类人员、危化品、校园周边等方方面面安全相关事项的隐患开展一次大排查，及时发现及时整改，第一时间做好隐患消除。</w:t>
      </w:r>
      <w:r w:rsidR="002956F6" w:rsidRPr="002956F6">
        <w:rPr>
          <w:rFonts w:ascii="仿宋" w:eastAsia="仿宋" w:hAnsi="仿宋" w:cs="仿宋" w:hint="eastAsia"/>
          <w:color w:val="171A1D"/>
          <w:sz w:val="32"/>
          <w:szCs w:val="32"/>
          <w:shd w:val="clear" w:color="auto" w:fill="FFFFFF"/>
        </w:rPr>
        <w:t>每月至少开展一次校园安全大检查，每月至少组织一次全校师生安全应急演练，期间邀请过三墩镇消防中队、防暴大队协助开展活动，加深师生演练体验。加强门口保安人员管理，制定文理小学保安细则18条，新增保安月度、学期考核，提升保安专业水平。疫情期间，规范学校封闭管理，严格</w:t>
      </w:r>
      <w:r w:rsidR="002956F6" w:rsidRPr="002956F6">
        <w:rPr>
          <w:rFonts w:ascii="仿宋" w:eastAsia="仿宋" w:hAnsi="仿宋" w:cs="仿宋"/>
          <w:color w:val="171A1D"/>
          <w:sz w:val="32"/>
          <w:szCs w:val="32"/>
          <w:shd w:val="clear" w:color="auto" w:fill="FFFFFF"/>
        </w:rPr>
        <w:t>落实疫情防控政策</w:t>
      </w:r>
      <w:r w:rsidR="002956F6" w:rsidRPr="002956F6">
        <w:rPr>
          <w:rFonts w:ascii="仿宋" w:eastAsia="仿宋" w:hAnsi="仿宋" w:cs="仿宋" w:hint="eastAsia"/>
          <w:color w:val="171A1D"/>
          <w:sz w:val="32"/>
          <w:szCs w:val="32"/>
          <w:shd w:val="clear" w:color="auto" w:fill="FFFFFF"/>
        </w:rPr>
        <w:t>各项</w:t>
      </w:r>
      <w:r w:rsidR="002956F6" w:rsidRPr="002956F6">
        <w:rPr>
          <w:rFonts w:ascii="仿宋" w:eastAsia="仿宋" w:hAnsi="仿宋" w:cs="仿宋"/>
          <w:color w:val="171A1D"/>
          <w:sz w:val="32"/>
          <w:szCs w:val="32"/>
          <w:shd w:val="clear" w:color="auto" w:fill="FFFFFF"/>
        </w:rPr>
        <w:t>要求</w:t>
      </w:r>
      <w:r w:rsidR="002956F6" w:rsidRPr="002956F6">
        <w:rPr>
          <w:rFonts w:ascii="仿宋" w:eastAsia="仿宋" w:hAnsi="仿宋" w:cs="仿宋" w:hint="eastAsia"/>
          <w:color w:val="171A1D"/>
          <w:sz w:val="32"/>
          <w:szCs w:val="32"/>
          <w:shd w:val="clear" w:color="auto" w:fill="FFFFFF"/>
        </w:rPr>
        <w:t>，</w:t>
      </w:r>
      <w:r w:rsidR="002956F6" w:rsidRPr="002956F6">
        <w:rPr>
          <w:rFonts w:ascii="仿宋" w:eastAsia="仿宋" w:hAnsi="仿宋" w:cs="仿宋"/>
          <w:color w:val="171A1D"/>
          <w:sz w:val="32"/>
          <w:szCs w:val="32"/>
          <w:shd w:val="clear" w:color="auto" w:fill="FFFFFF"/>
        </w:rPr>
        <w:t>严守校园“外防输入”的各个关口，坚决遏制疫情向学校扩散蔓延。</w:t>
      </w:r>
      <w:r w:rsidR="002956F6" w:rsidRPr="002956F6">
        <w:rPr>
          <w:rFonts w:ascii="仿宋" w:eastAsia="仿宋" w:hAnsi="仿宋" w:cs="仿宋" w:hint="eastAsia"/>
          <w:color w:val="171A1D"/>
          <w:sz w:val="32"/>
          <w:szCs w:val="32"/>
          <w:shd w:val="clear" w:color="auto" w:fill="FFFFFF"/>
        </w:rPr>
        <w:t>本</w:t>
      </w:r>
      <w:r w:rsidR="00FD0BA1">
        <w:rPr>
          <w:rFonts w:ascii="仿宋" w:eastAsia="仿宋" w:hAnsi="仿宋" w:cs="仿宋" w:hint="eastAsia"/>
          <w:color w:val="171A1D"/>
          <w:sz w:val="32"/>
          <w:szCs w:val="32"/>
          <w:shd w:val="clear" w:color="auto" w:fill="FFFFFF"/>
        </w:rPr>
        <w:t>学年</w:t>
      </w:r>
      <w:r w:rsidR="002956F6" w:rsidRPr="002956F6">
        <w:rPr>
          <w:rFonts w:ascii="仿宋" w:eastAsia="仿宋" w:hAnsi="仿宋" w:cs="仿宋" w:hint="eastAsia"/>
          <w:color w:val="171A1D"/>
          <w:sz w:val="32"/>
          <w:szCs w:val="32"/>
          <w:shd w:val="clear" w:color="auto" w:fill="FFFFFF"/>
        </w:rPr>
        <w:t>完成两校区智安校园建设，新增访客机、人脸识别、车牌识别等设备，</w:t>
      </w:r>
      <w:r w:rsidR="002956F6" w:rsidRPr="002956F6">
        <w:rPr>
          <w:rFonts w:ascii="仿宋" w:eastAsia="仿宋" w:hAnsi="仿宋" w:cs="仿宋" w:hint="eastAsia"/>
          <w:color w:val="171A1D"/>
          <w:sz w:val="32"/>
          <w:szCs w:val="32"/>
          <w:shd w:val="clear" w:color="auto" w:fill="FFFFFF"/>
        </w:rPr>
        <w:lastRenderedPageBreak/>
        <w:t>分路扩容文理监控存储设备，保障全体师生安全。</w:t>
      </w:r>
    </w:p>
    <w:p w:rsidR="00FD0BA1" w:rsidRPr="00FD0BA1"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5.</w:t>
      </w:r>
      <w:r w:rsidR="00FD0BA1" w:rsidRPr="00FD0BA1">
        <w:rPr>
          <w:rFonts w:ascii="仿宋" w:eastAsia="仿宋" w:hAnsi="仿宋" w:cs="仿宋" w:hint="eastAsia"/>
          <w:color w:val="171A1D"/>
          <w:sz w:val="32"/>
          <w:szCs w:val="32"/>
          <w:shd w:val="clear" w:color="auto" w:fill="FFFFFF"/>
        </w:rPr>
        <w:t>加快信息提速，打造智慧校园</w:t>
      </w:r>
    </w:p>
    <w:p w:rsidR="00FD0BA1" w:rsidRPr="00FD0BA1" w:rsidRDefault="00FD0BA1"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（1）</w:t>
      </w:r>
      <w:r w:rsidRPr="00FD0BA1">
        <w:rPr>
          <w:rFonts w:ascii="仿宋" w:eastAsia="仿宋" w:hAnsi="仿宋" w:cs="仿宋" w:hint="eastAsia"/>
          <w:color w:val="171A1D"/>
          <w:sz w:val="32"/>
          <w:szCs w:val="32"/>
          <w:shd w:val="clear" w:color="auto" w:fill="FFFFFF"/>
        </w:rPr>
        <w:t>校园网络提速。加深与移动运营商合作，推进普通教室配备CPE设备，实现移动5G信号全覆盖，进一步深入开展基于5G的“三个课堂”实践，结合学校移动录播设备，提升校园网络的稳定性和速度，保障智慧教育稳步推进。</w:t>
      </w:r>
    </w:p>
    <w:p w:rsidR="00FD0BA1" w:rsidRPr="00FD0BA1" w:rsidRDefault="00FD0BA1"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（2）</w:t>
      </w:r>
      <w:r w:rsidRPr="00FD0BA1">
        <w:rPr>
          <w:rFonts w:ascii="仿宋" w:eastAsia="仿宋" w:hAnsi="仿宋" w:cs="仿宋" w:hint="eastAsia"/>
          <w:color w:val="171A1D"/>
          <w:sz w:val="32"/>
          <w:szCs w:val="32"/>
          <w:shd w:val="clear" w:color="auto" w:fill="FFFFFF"/>
        </w:rPr>
        <w:t>智慧管理升级。深入研究校园奔跑运动分析预警系统数据，精准管理学生课间奔跑行为，为学校值日值周、班级管理、校园安全管理等提供科学依据。</w:t>
      </w:r>
    </w:p>
    <w:p w:rsidR="00FD0BA1" w:rsidRPr="00FD0BA1" w:rsidRDefault="00FD0BA1"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（3）</w:t>
      </w:r>
      <w:r w:rsidRPr="00FD0BA1">
        <w:rPr>
          <w:rFonts w:ascii="仿宋" w:eastAsia="仿宋" w:hAnsi="仿宋" w:cs="仿宋" w:hint="eastAsia"/>
          <w:color w:val="171A1D"/>
          <w:sz w:val="32"/>
          <w:szCs w:val="32"/>
          <w:shd w:val="clear" w:color="auto" w:fill="FFFFFF"/>
        </w:rPr>
        <w:t>智慧应用推进。积极与第三方科技厂家探讨研发集报名选课、缴费退费、个性课表、考勤签到、智慧放学等学校晚托服务系统，为切实解决学校及教师晚托痛点服务，目前考勤签到应用已在二小试运行。同时后勤、教学、德育多线携手推进学生电子综合素质成绩单开发及区级五好学生平台开通试用工作。</w:t>
      </w:r>
      <w:r>
        <w:rPr>
          <w:rFonts w:ascii="仿宋" w:eastAsia="仿宋" w:hAnsi="仿宋" w:cs="仿宋" w:hint="eastAsia"/>
          <w:color w:val="171A1D"/>
          <w:sz w:val="32"/>
          <w:szCs w:val="32"/>
          <w:shd w:val="clear" w:color="auto" w:fill="FFFFFF"/>
        </w:rPr>
        <w:t>本学年网上失物招领平台上线，请假代课系统开发中。</w:t>
      </w:r>
    </w:p>
    <w:p w:rsidR="002D6B75" w:rsidRDefault="00CA74B8">
      <w:pPr>
        <w:spacing w:line="560" w:lineRule="exact"/>
        <w:ind w:firstLineChars="200" w:firstLine="640"/>
        <w:rPr>
          <w:rFonts w:eastAsia="黑体"/>
          <w:b/>
          <w:color w:val="000000"/>
          <w:sz w:val="32"/>
          <w:szCs w:val="32"/>
        </w:rPr>
      </w:pPr>
      <w:r>
        <w:rPr>
          <w:rFonts w:eastAsia="黑体"/>
          <w:color w:val="000000"/>
          <w:sz w:val="32"/>
          <w:szCs w:val="32"/>
        </w:rPr>
        <w:t>三、述廉情况（含本人认为需要报告或说明的其他事项）</w:t>
      </w:r>
    </w:p>
    <w:p w:rsidR="002D6B75" w:rsidRPr="006B2615" w:rsidRDefault="00CA74B8">
      <w:pPr>
        <w:tabs>
          <w:tab w:val="left" w:pos="670"/>
        </w:tabs>
        <w:spacing w:line="360" w:lineRule="auto"/>
        <w:ind w:firstLineChars="200" w:firstLine="640"/>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一岗双责，廉洁自律。特别是作为后勤财务分管校长，始终牢固树立政治纪律和政治规矩的意识，始终保持清醒坚定的政治立场，带头遵守党章，坚决维护纪律，在行动上讲原则，始终坚持廉洁自律。涉及教师福利采购和发放、大小各项维修</w:t>
      </w:r>
      <w:r>
        <w:rPr>
          <w:rFonts w:ascii="仿宋" w:eastAsia="仿宋" w:hAnsi="仿宋" w:cs="仿宋" w:hint="eastAsia"/>
          <w:color w:val="171A1D"/>
          <w:sz w:val="32"/>
          <w:szCs w:val="32"/>
          <w:shd w:val="clear" w:color="auto" w:fill="FFFFFF"/>
        </w:rPr>
        <w:lastRenderedPageBreak/>
        <w:t xml:space="preserve">采购的执行过程中，严格遵守各项廉政行为规范，严格按章办事，坚持分工负责，重大事项集体讨论，并报校务会以“三重一大”讨论决定，严格落实财务管理制度，防止腐败发生。   </w:t>
      </w:r>
    </w:p>
    <w:p w:rsidR="002D6B75" w:rsidRDefault="00CA74B8">
      <w:pPr>
        <w:spacing w:line="560" w:lineRule="exact"/>
        <w:ind w:firstLineChars="200" w:firstLine="640"/>
        <w:rPr>
          <w:rFonts w:eastAsia="黑体"/>
          <w:b/>
          <w:color w:val="000000"/>
          <w:sz w:val="32"/>
          <w:szCs w:val="32"/>
        </w:rPr>
      </w:pPr>
      <w:r>
        <w:rPr>
          <w:rFonts w:eastAsia="黑体"/>
          <w:color w:val="000000"/>
          <w:sz w:val="32"/>
          <w:szCs w:val="32"/>
        </w:rPr>
        <w:t>四、述法情况</w:t>
      </w:r>
    </w:p>
    <w:p w:rsidR="002D6B7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Pr>
          <w:rFonts w:ascii="仿宋" w:eastAsia="仿宋" w:hAnsi="仿宋" w:cs="仿宋" w:hint="eastAsia"/>
          <w:color w:val="171A1D"/>
          <w:sz w:val="32"/>
          <w:szCs w:val="32"/>
          <w:shd w:val="clear" w:color="auto" w:fill="FFFFFF"/>
        </w:rPr>
        <w:t>遵纪守法，遵守规则，有较强的法制意识和规则意识。在社会上作守法公民，积极参与社会法治进程。认真学习政策法规，认真学习《宪法》《教师法》《未成年人义务教育法》《民法典》等，及时了解最新修订内容，建立健全民主管理、民主监督机制，贯彻完善民主集中制和议事决策制度，依法执教，依法管理。规范学校各项制度，在财务管理、基建维修、物品采购、食堂管理等领域，做到制度完善，程序规范，执行严格，公开透明。</w:t>
      </w:r>
    </w:p>
    <w:p w:rsidR="002D6B75" w:rsidRPr="009D16C7" w:rsidRDefault="00CA74B8" w:rsidP="009D16C7">
      <w:pPr>
        <w:spacing w:line="560" w:lineRule="exact"/>
        <w:ind w:firstLineChars="200" w:firstLine="640"/>
        <w:rPr>
          <w:rFonts w:eastAsia="黑体"/>
          <w:color w:val="000000"/>
          <w:sz w:val="32"/>
          <w:szCs w:val="32"/>
        </w:rPr>
      </w:pPr>
      <w:r w:rsidRPr="009D16C7">
        <w:rPr>
          <w:rFonts w:eastAsia="黑体"/>
          <w:color w:val="000000"/>
          <w:sz w:val="32"/>
          <w:szCs w:val="32"/>
        </w:rPr>
        <w:t>五、存在不足和下步打算</w:t>
      </w:r>
    </w:p>
    <w:p w:rsidR="002D6B7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sidRPr="009D16C7">
        <w:rPr>
          <w:rFonts w:ascii="仿宋" w:eastAsia="仿宋" w:hAnsi="仿宋" w:cs="仿宋" w:hint="eastAsia"/>
          <w:color w:val="171A1D"/>
          <w:sz w:val="32"/>
          <w:szCs w:val="32"/>
          <w:shd w:val="clear" w:color="auto" w:fill="FFFFFF"/>
        </w:rPr>
        <w:t>（一）学习不够深入。</w:t>
      </w:r>
      <w:r>
        <w:rPr>
          <w:rFonts w:ascii="仿宋" w:eastAsia="仿宋" w:hAnsi="仿宋" w:cs="仿宋" w:hint="eastAsia"/>
          <w:color w:val="171A1D"/>
          <w:sz w:val="32"/>
          <w:szCs w:val="32"/>
          <w:shd w:val="clear" w:color="auto" w:fill="FFFFFF"/>
        </w:rPr>
        <w:t>在政治理论学习中，重表面，轻内涵，没有从深层次上系统地学习、理解、思考，学习内容不系统不全面。</w:t>
      </w:r>
    </w:p>
    <w:p w:rsidR="002D6B7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sidRPr="009D16C7">
        <w:rPr>
          <w:rFonts w:ascii="仿宋" w:eastAsia="仿宋" w:hAnsi="仿宋" w:cs="仿宋" w:hint="eastAsia"/>
          <w:color w:val="171A1D"/>
          <w:sz w:val="32"/>
          <w:szCs w:val="32"/>
          <w:shd w:val="clear" w:color="auto" w:fill="FFFFFF"/>
        </w:rPr>
        <w:t>（二）深入一线教师课堂研究还不够多。</w:t>
      </w:r>
      <w:r>
        <w:rPr>
          <w:rFonts w:ascii="仿宋" w:eastAsia="仿宋" w:hAnsi="仿宋" w:cs="仿宋" w:hint="eastAsia"/>
          <w:color w:val="171A1D"/>
          <w:sz w:val="32"/>
          <w:szCs w:val="32"/>
          <w:shd w:val="clear" w:color="auto" w:fill="FFFFFF"/>
        </w:rPr>
        <w:t>对年轻教师教学成长关注的面不够广，直接反应在本学年除学校安排的随堂听课外，其他校内听课指导不多。</w:t>
      </w:r>
    </w:p>
    <w:p w:rsidR="002D6B75" w:rsidRDefault="00CA74B8" w:rsidP="006B2615">
      <w:pPr>
        <w:widowControl/>
        <w:spacing w:line="360" w:lineRule="auto"/>
        <w:ind w:firstLineChars="200" w:firstLine="640"/>
        <w:jc w:val="left"/>
        <w:rPr>
          <w:rFonts w:ascii="仿宋" w:eastAsia="仿宋" w:hAnsi="仿宋" w:cs="仿宋"/>
          <w:color w:val="171A1D"/>
          <w:sz w:val="32"/>
          <w:szCs w:val="32"/>
          <w:shd w:val="clear" w:color="auto" w:fill="FFFFFF"/>
        </w:rPr>
      </w:pPr>
      <w:r w:rsidRPr="009D16C7">
        <w:rPr>
          <w:rFonts w:ascii="仿宋" w:eastAsia="仿宋" w:hAnsi="仿宋" w:cs="仿宋" w:hint="eastAsia"/>
          <w:color w:val="171A1D"/>
          <w:sz w:val="32"/>
          <w:szCs w:val="32"/>
          <w:shd w:val="clear" w:color="auto" w:fill="FFFFFF"/>
        </w:rPr>
        <w:lastRenderedPageBreak/>
        <w:t>（三）投入教学时间还不够。</w:t>
      </w:r>
      <w:r>
        <w:rPr>
          <w:rFonts w:ascii="仿宋" w:eastAsia="仿宋" w:hAnsi="仿宋" w:cs="仿宋" w:hint="eastAsia"/>
          <w:color w:val="171A1D"/>
          <w:sz w:val="32"/>
          <w:szCs w:val="32"/>
          <w:shd w:val="clear" w:color="auto" w:fill="FFFFFF"/>
        </w:rPr>
        <w:t>总以琐事缠身为由，无法合理安排更多时间进班开展教学辅导，相对缺少与学生面对面的沟通，缺少细致关注每一位学生的学习教育情况。</w:t>
      </w:r>
    </w:p>
    <w:sectPr w:rsidR="002D6B75" w:rsidSect="00B343D2">
      <w:footerReference w:type="default" r:id="rId7"/>
      <w:pgSz w:w="11906" w:h="16838"/>
      <w:pgMar w:top="1701" w:right="1701" w:bottom="1701"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949" w:rsidRDefault="00CB5949">
      <w:r>
        <w:separator/>
      </w:r>
    </w:p>
  </w:endnote>
  <w:endnote w:type="continuationSeparator" w:id="1">
    <w:p w:rsidR="00CB5949" w:rsidRDefault="00CB5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B75" w:rsidRDefault="00B343D2">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D6B75" w:rsidRDefault="00B343D2">
                <w:pPr>
                  <w:pStyle w:val="a3"/>
                </w:pPr>
                <w:r>
                  <w:rPr>
                    <w:rFonts w:hint="eastAsia"/>
                  </w:rPr>
                  <w:fldChar w:fldCharType="begin"/>
                </w:r>
                <w:r w:rsidR="00CA74B8">
                  <w:rPr>
                    <w:rFonts w:hint="eastAsia"/>
                  </w:rPr>
                  <w:instrText xml:space="preserve"> PAGE  \* MERGEFORMAT </w:instrText>
                </w:r>
                <w:r>
                  <w:rPr>
                    <w:rFonts w:hint="eastAsia"/>
                  </w:rPr>
                  <w:fldChar w:fldCharType="separate"/>
                </w:r>
                <w:r w:rsidR="006B2615">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949" w:rsidRDefault="00CB5949">
      <w:r>
        <w:separator/>
      </w:r>
    </w:p>
  </w:footnote>
  <w:footnote w:type="continuationSeparator" w:id="1">
    <w:p w:rsidR="00CB5949" w:rsidRDefault="00CB5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910F01"/>
    <w:rsid w:val="002956F6"/>
    <w:rsid w:val="002D6B75"/>
    <w:rsid w:val="006B2615"/>
    <w:rsid w:val="007F18EA"/>
    <w:rsid w:val="00834EDE"/>
    <w:rsid w:val="009D16C7"/>
    <w:rsid w:val="00B343D2"/>
    <w:rsid w:val="00CA74B8"/>
    <w:rsid w:val="00CB5949"/>
    <w:rsid w:val="00DA349D"/>
    <w:rsid w:val="00DD55C6"/>
    <w:rsid w:val="00E466D5"/>
    <w:rsid w:val="00FD0BA1"/>
    <w:rsid w:val="03131A54"/>
    <w:rsid w:val="0A910F01"/>
    <w:rsid w:val="0E582931"/>
    <w:rsid w:val="0ECC349C"/>
    <w:rsid w:val="198334A3"/>
    <w:rsid w:val="289306B9"/>
    <w:rsid w:val="2E9C03EA"/>
    <w:rsid w:val="2F0C0433"/>
    <w:rsid w:val="33360467"/>
    <w:rsid w:val="34A97249"/>
    <w:rsid w:val="359329F0"/>
    <w:rsid w:val="3C713960"/>
    <w:rsid w:val="43690EFD"/>
    <w:rsid w:val="443469B5"/>
    <w:rsid w:val="446643F2"/>
    <w:rsid w:val="484650FA"/>
    <w:rsid w:val="4B0100AE"/>
    <w:rsid w:val="544C6595"/>
    <w:rsid w:val="56AC6A51"/>
    <w:rsid w:val="5B345470"/>
    <w:rsid w:val="5CCC4770"/>
    <w:rsid w:val="5E7347A1"/>
    <w:rsid w:val="5E781E27"/>
    <w:rsid w:val="67BF5BAB"/>
    <w:rsid w:val="69A53A17"/>
    <w:rsid w:val="6B320879"/>
    <w:rsid w:val="776F3743"/>
    <w:rsid w:val="7CBC3AD0"/>
    <w:rsid w:val="7DDE6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3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43D2"/>
    <w:pPr>
      <w:tabs>
        <w:tab w:val="center" w:pos="4153"/>
        <w:tab w:val="right" w:pos="8306"/>
      </w:tabs>
      <w:snapToGrid w:val="0"/>
      <w:jc w:val="left"/>
    </w:pPr>
    <w:rPr>
      <w:sz w:val="18"/>
    </w:rPr>
  </w:style>
  <w:style w:type="paragraph" w:styleId="a4">
    <w:name w:val="header"/>
    <w:basedOn w:val="a"/>
    <w:rsid w:val="00B343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正好在此</dc:creator>
  <cp:lastModifiedBy>Windows 用户</cp:lastModifiedBy>
  <cp:revision>7</cp:revision>
  <dcterms:created xsi:type="dcterms:W3CDTF">2022-05-24T11:55:00Z</dcterms:created>
  <dcterms:modified xsi:type="dcterms:W3CDTF">2022-05-24T12:33:00Z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