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学年述职报告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杭州市第十五中学教育集团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党总支书记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王 宁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学年对我来说又是充满压力与挑战、积蓄力量与感恩的一年。去年暑假，我有幸被提拔为学校党总支书记，记得当时教育局组织人事科负责考察的领导与我谈话时说过一句话，她说，以前你作为副校长，身后可以背靠大树，有你们的赵校长帮你们扛着、顶着，接下你作为正校级了，你就要跟赵校长一样把十五中和十五中的全体老师扛在肩上。这一句话我一直深深铭记在心。回顾这一年，内心充满感激与感动，感谢十五中全体老师给予我的信任与支持，感谢我们行政团队小伙伴们的配合与担当，感谢校级班子成员的团结与默契，也感谢赵校长事无巨细地指导与帮助，让我这一年走得踏实而有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2023学年，我主要的工作岗位是集团总支书记，同时在行政工作中协助总校长分管集团德育、卫生、体育、科技、安全等工作，并兼任崇德中学校区负责。下面从述德、述责、述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廉、述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法几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个方面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向全体老师们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汇报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上一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学年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履职情况。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一、述德情况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作为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学校党总支书记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积极带头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遵守政治品德、职业道德、社会公德和家庭美德。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坚定党的大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方针，坚定</w:t>
      </w:r>
      <w:r>
        <w:rPr>
          <w:rFonts w:ascii="仿宋_GB2312" w:hAnsi="仿宋_GB2312" w:eastAsia="仿宋_GB2312"/>
          <w:color w:val="auto"/>
          <w:sz w:val="32"/>
          <w:szCs w:val="32"/>
        </w:rPr>
        <w:t>“四个自信”，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坚决做到</w:t>
      </w:r>
      <w:r>
        <w:rPr>
          <w:rFonts w:ascii="仿宋_GB2312" w:hAnsi="仿宋_GB2312" w:eastAsia="仿宋_GB2312"/>
          <w:color w:val="auto"/>
          <w:sz w:val="32"/>
          <w:szCs w:val="32"/>
        </w:rPr>
        <w:t>“两个维护”，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坚持用习近平新时代中国特色社会主义理论武装自己，认真学习政治理论，不断提升自我政治素养，加强</w:t>
      </w:r>
      <w:r>
        <w:rPr>
          <w:rFonts w:ascii="仿宋_GB2312" w:hAnsi="仿宋_GB2312" w:eastAsia="仿宋_GB2312"/>
          <w:color w:val="auto"/>
          <w:sz w:val="32"/>
          <w:szCs w:val="32"/>
        </w:rPr>
        <w:t>政治忠诚、政治定力、政治担当、政治能力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/>
          <w:color w:val="auto"/>
          <w:sz w:val="32"/>
          <w:szCs w:val="32"/>
        </w:rPr>
        <w:t>政治自律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严格遵守党纪党规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、师德师风，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坚决不做</w:t>
      </w:r>
      <w:r>
        <w:rPr>
          <w:rFonts w:ascii="仿宋_GB2312" w:hAnsi="仿宋_GB2312" w:eastAsia="仿宋_GB2312"/>
          <w:color w:val="auto"/>
          <w:sz w:val="32"/>
          <w:szCs w:val="32"/>
        </w:rPr>
        <w:t>不符合领导干部政治素质要求的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，坚决不做违背师德师风的事</w:t>
      </w:r>
      <w:r>
        <w:rPr>
          <w:rFonts w:ascii="仿宋_GB2312" w:hAns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严格执行请示报告制度，在重大政治事件上态度鲜明、爱憎分明，不搞形式主义、不搞小圈子小团体，经常开展批评与自我批评，虚心接受群众意见。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在工作岗位上，爱岗敬业，具有强烈的事业心和责任感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摆正位置，始终将教师和学生放在第一位，坚持做好</w:t>
      </w:r>
      <w:r>
        <w:rPr>
          <w:rFonts w:ascii="仿宋_GB2312" w:hAnsi="仿宋_GB2312" w:eastAsia="仿宋_GB2312"/>
          <w:color w:val="auto"/>
          <w:sz w:val="32"/>
          <w:szCs w:val="32"/>
        </w:rPr>
        <w:t>“三服务”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（为学生服务、为教师服务、为学校发展服务），遇事能迎难而上，工作上主动尽责，有着良好的大局观，服从组织安排。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在分管的德育工作中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，能深入年级、班级团队，了解班主任们工作中遇到的问题、困难，与全体团队老师团结协作研究对策，帮助班级和年级处理各项问题，同时落实开展班主任成长主题培训和德育建设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坚持立德树人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，身正示范，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做到热爱学生关心学生的身心健康和学业发展，具有良好的师德师范。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本人认真对照领导干部“10方面政治表现负面清单”，均无清单负面表现。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述责情况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(一）围绕五“力”强党建、提品质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 抓好理论学习，增强党的政治领导力。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抓实日常政治学习，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用党的创新理论思想凝心铸魂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。组织全体党员学习《中国共产党纪律处分条例》，组织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参观“八八战略”20周年主题展、赴绍兴寻访红色足迹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，结对四川甘孜九龙县沙坪中学，资助贫困学生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，不断巩固提升主题教育活动成果。筑牢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意识形态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，建强用好学校宣传阵地，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推进大中小学思政一体化试点实践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积极申报“党建启‘思’ 明远求是”党建品牌，承办“八八战略在身边·西湖区大中小学思政教育一体化研讨活动”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。积极参加西湖区教育系统中小学党组织书记培训、全国中小学党组织书记校长培训等，带头上好党课，其中《探索思政“一体化”，激发育人新活力》获西湖区书记好党课三等奖。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 夯实组织建设，提升基层堡垒战斗力。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深入推进党总支领导的校长负责制，加强党的全面领导与科学民主决策。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严格落实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“三重一大”议事原则，落实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三会一课、双重组织生活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，深化“主题党日+”机制。围绕“身份自信”持续推进党员“五微·五力”工程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，凸显示范引领作用。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640" w:firstLineChars="200"/>
        <w:jc w:val="left"/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 深化正风肃纪，加强监督保障执行力。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落实三张清单、廉政四会等抓好风险防控。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深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化阳光校园建设，建立监督协同机制，强化重点领域督查。深耕“清廉学校”工程，2023年被评为浙江省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清廉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学校建设示范校，浙大附初校园申报市“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领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‘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杭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’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清风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廉韵版图地标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，案例《</w:t>
      </w:r>
      <w:r>
        <w:rPr>
          <w:rFonts w:hint="default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四“廉”机制共促美好教育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》拟入选浙江省清廉学校建设创新案例，2024年学校被评为全国依法治校示范校。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 厚植人才沃土，优化队伍建设支撑力。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健全“预警—问责”机制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举行入职宣誓，开展“一承诺五自检”“美言禁语”活动，用好作风效能问责和“第一形态”两大机制。实施“五心关爱”工程，开设阳光微讲堂，举办学术节，实施“四雁教师”培养工程，评选“三雅”、温度教师，编撰《杭十五中青年文摘》等，促进教师专业成长。优化选用机制，落实“双培养”，提升管理队伍能力水平。2023学年推荐区后备干部培养对象1人，提拔年轻中层干部2人，培养入党积极分子1人、发展对象1人，区一层次学科带头人1人、二层次10人，区首席教师工作室3个，新增市区教坛新秀10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 聚焦提质增效，激活学校发展内驱力。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充分发挥党对学校工作的全面领导，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积极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构建“党建+”育人机制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以“党建+德育”践行培根铸魂初心，深耕“浙大名人班”“少年大讲堂”工程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以“党建+课程”践行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五育并举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质量观，深推课堂教学改革，完善劳动教育课程体系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以“党建+团（队）建”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，开设青年团校，培养信仰坚定、担当有为的团员青年，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拓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志愿服务实践，组织“护航亚运 法治同行”、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同一片蓝天·爱心义卖活动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促进学生全面健康发展。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其中义卖善款通过浙大研究生支教团捐助四川昭觉、凉山、贵州湄潭等贫困儿童，该活动已持续近二十年。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(二）围绕五“精”抓德育、促发展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1.精细标准，</w:t>
      </w:r>
      <w:r>
        <w:rPr>
          <w:rFonts w:hint="default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认真落实德育常规工作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践行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肩上有学校，眼中有老师，心中有学生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”的德育理念，边做边学边反思，围绕“十五中标准”提升德育管理标准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细化“一日常规”管理，坚持问题导向，重规范抓细节，指导各年级组结合本年级实际情况开展“做自尊自强崇德人”系列活动。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改革班级目标化管理机制，积极开展“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基于学生核心素养发展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的教育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教学改革探索，积极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参与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随堂听课活动，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加强小组合作机制建设指导，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同心协力为学生的发展贡献力量。认真组织期中、期末教学质量分析，定期召开年级组会议，分析学生学情，统一思想，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关心关爱每一位学生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坚持立德树人、五育并举理念，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推进综合素质评定、五好学生评比、五育之星评价等机制的完善与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德育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体系架构。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 精心策划，探索创新德育主题活动。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努力为更多的学生搭建展示舞台，丰富学生校园生活，提升学生自信，培养阳光十五中人。组织办好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校园“五大节”，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年9月底踩着杭州亚运雄风，分校区集团运动会，创新开幕式火炬接力仪式；11月组织开展形式多样的英语节活动；12月成功举办元旦迎新暨艺术节闭幕式展演、环西湖越野跑等活动；2023年4月举办集团读书节、崇德中学第二届樱花诗会、逐梦航天少年大讲堂等；5月举办科技节，结合“少年大讲堂”邀请浙大教授开设人工智能等科普类讲座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重视环境育人，浙大附初、崇德中学两校区校园文化继续迭代升级，将清廉元素深入校园环境。开展形式多样的劳动教育课程，深耕崇德“绿篱种植园”、开辟浙附初空中菜园、两校区“食欲访”、创客实验室等相继投入使用。组织初二年级赴兰里研学基地开展学农活动、组织初一年级到良渚遗址公园开展研学活动等等，提升学生劳动实践能力与素养；继续深入“暖心小事”，两校区持续开展“每月一祝福，幸运生日面”活动。用好各类资源，推进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禁毒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反邪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、交通安全、防诈骗等德育教育活动，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如结合反恐反诈教育，邀请法治副校长熊聪作实践演练、指导学生自编法治情景剧等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。组织学生参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各级各类体育、艺术、科技类竞赛，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并获佳绩，崇德在区艺术节上有了新的进步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3.精准靶向，积极推进心理健康教育与家庭教育工作。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充分发挥家校合力，关注学生心理，开学初指导两校区心理辅导站完成全面排摸工作，对问题学生做好跟踪，实施一对一档案与上门家访机制。将心理健康教育与劳动教育相结合，开展“心育+劳育”创新探索。针对七、八年级学生开设青春期主题心理课程；为九年级学生开设中考前心理辅导讲座。加强教师家校沟通与家庭教育指导能力，2023学年完成了全员家庭教育指导师初级培训。2023年成立新一届集团家长委员会，召开成立大会，围绕家庭教育开展头脑风暴活动。举办家长学校，组织家长沙龙论坛活动，加强家庭教育指导。积极用好“家校联心桥”，及时回复家长的投诉与建议，将更多的问题在学校层面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4.精打细磨，持续抓好德育队伍建设，推进全员德育。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坚持隔周召开班主任例会，坚持班主任微案例分享，并将好的案例在“阳光微论坛”中分享。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加大年轻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班主任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培养力度，配合教师发展中心积极开展“相约晚七点”0-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年青年教师培训，对于年轻教师的课堂教学、班级管理等进行指导，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发挥校级首席班主任引领作用，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帮助年轻教师尽快适应教育教学工作，提升教育教学效率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质量。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结合“暖心恳谈”活动推进全体家访工作，确保班主任上门甲方率100%，任课教师至少10人次。组织第八届“飞跃杯”班主任节活动（推迟至师德培训期间），创新活动形式，开展德育论坛活动。指导团队工作，围绕“三自管理”创新迈好三个“第一步”主题典礼活动，初一年级结合爱心义卖活动，初二年级举办退队仪式暨14周岁集体生日，初三结合百日誓师、中考助力等，让每一个活动更有意义，让学生有更强的体验感与获得感。完成新一届国旗队、主持人团队、团委、少先队换届，完善崇德学社、法治小剧场等，鼓励学生自主自治，开展丰富社会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 精诚合作，</w:t>
      </w:r>
      <w:r>
        <w:rPr>
          <w:rFonts w:hint="default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协调组织学校各部门迎检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default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完成各类</w:t>
      </w:r>
      <w:r>
        <w:rPr>
          <w:rFonts w:hint="default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大型活动安排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及接待</w:t>
      </w:r>
      <w:r>
        <w:rPr>
          <w:rFonts w:hint="default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本学年，配合完成优质教育均衡区检查，牵头落实文明城市、全国文明典范城市检查，牵头完成全国依法治校示范校申报评比，落实浙江省公民法治素养观测点相关工作，全力做好崇德中学申报浙江省现代化学校评比工作等。2024年学校被评为全国依法治校示范校，崇德中学被评为西湖区无废学校等。配合做好招生工作，选派优秀毕业生代表赴浙大二附小开展宣讲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崇德中学校区负责人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坚持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身体力行，敢于表率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各类活动发挥集体智慧不搞形式，以实际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成效塑造学校品牌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一年来崇德团队精诚合作、勤勉努力，教师团队敬业爱岗、乐于奉献，崇德中学师生面貌积极向上，社会认可度较高。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(三）围绕四“深”多蓄力、促成长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1.深入学习，不断提高专业素养。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作为一名道德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与法治、历史与社会老师，坚持参加各级各类主题教研与培训，深研课程标准，阅读教育教学理论书籍，撰写学习心得。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2.深耕课堂，不断提升教学质量。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聚焦立德树人、“五育”融合、全面发展，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坚持素养导向，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立足课堂教育主阵地做真实的教育，真正为学生发展提供适切的教育。本学年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接班九年级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道德与法治、历史与社会教学工作，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面对新中考，认真研究命题方向，加强团队合作，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贯彻“六心教学”，上好每一节课。关心关爱每一位学生，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结合“暖心恳谈”活动，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对学习后进学生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或特殊学生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通过课后个别辅导、谈心谈话等给予更多帮助与关爱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任教班级教学成绩有较大进步。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3.深化教研，不断加强科研能力。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坚持与时俱进，在学习与实践中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自我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成长，积极推进大中小思政一体化教学实践，探索思政课教学新模式。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带头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申报课题《一核•三圈•四域：基于“党建+”育人机制推进大中小思政课一体化实践研究》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撰写论文《“议”往情深悟思行  四“题”进阶育素养 ——初中道德与法治课“三课·四阶“议题式教学实践研究》参加评比；牵头团队一起制作十五中思政教育一体化宣传视频等。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4.深度指导，不断发挥引领作用。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积极申报西湖区第一层次学科带头人、首席教师工作室，集聚更多的优秀教师携手同行，在学科教学之路上走向更远。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积极承担校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青年教师基本功技能比赛评委工作，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指导青年教师参加区初中道德与法治优质课评比、区大中小学思政一体化教学研讨活动课堂展示等，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努力为青年教师成长提供更多帮助。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述廉情况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始终保持廉洁自律的工作作风，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认真落实《中国共产党廉洁自律准则》等相关规定，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坚持党性原则、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坚持依规行事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充分发扬民主集中制原则。本年度在涉及学生推优、先进推荐等相关活动时均根据学校推荐方案，进行学校民主推荐。在工作中，能以求真务实的态度，顾全大局，并参与制订学校德育工作和各项活动计划，使学校德育工作更有针对性、实效性。在涉及学生春秋游活动的收费以及学农活动收费、外出包车事务均通过学校后勤服务中心和财务中心经过测算后，不经手任何的收费项目和收费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坚持群众观点，强化宗旨观念。作为党员教师，始终牢记党的“全心全意为人民服务”宗旨，在老师同学需要帮助的时候，去关心帮助他们。想问题、办事情始终把学校利益放在首位，同时虚心听取同事们的意见，并进一步提高自身的工作服务水平。认真贯彻执行上级部门各项规定，响应学校历次开展的爱心捐款和春风行动。同时，涉及各项工作中绝不“拿、卡、要”。做到“堂堂正正做人，清清白白做事”。本人从思想上强化廉洁自律的意识，在行为上提高廉洁自律的自觉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认真落实《中国共产党党内监督条例》，自觉接受监督。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凡是涉及与教师利益有关的聘用、评职、考核、推优评先、职务晋升等工作，均严格按照“三重一大”相关程序上会讨论，由党总支委员会议集体讨论决定，做到公开公正，不存在利用职务便利违规干预干部选拔任用、工程建设、执纪执法、司法活动等规定的情况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本人每年度按要求及时报告个人及家庭重</w:t>
      </w:r>
      <w:r>
        <w:rPr>
          <w:rFonts w:eastAsia="仿宋_GB2312"/>
          <w:color w:val="auto"/>
          <w:sz w:val="32"/>
          <w:szCs w:val="32"/>
        </w:rPr>
        <w:t>大情况等个人有关事项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，不存在瞒报情况。暂无需要报告或说明的其他事项。</w:t>
      </w:r>
    </w:p>
    <w:p>
      <w:pPr>
        <w:spacing w:line="560" w:lineRule="exact"/>
        <w:ind w:firstLine="640" w:firstLineChars="200"/>
        <w:rPr>
          <w:rFonts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述法</w:t>
      </w:r>
      <w:r>
        <w:rPr>
          <w:rFonts w:ascii="黑体" w:hAnsi="黑体" w:eastAsia="黑体"/>
          <w:color w:val="auto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本人认真</w:t>
      </w:r>
      <w:r>
        <w:rPr>
          <w:rFonts w:eastAsia="仿宋_GB2312"/>
          <w:color w:val="auto"/>
          <w:sz w:val="32"/>
          <w:szCs w:val="32"/>
        </w:rPr>
        <w:t>贯彻落实《党政主要负责人履行推进法治建设第一责任人职责规定》情况，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认真</w:t>
      </w:r>
      <w:r>
        <w:rPr>
          <w:rFonts w:eastAsia="仿宋_GB2312"/>
          <w:color w:val="auto"/>
          <w:sz w:val="32"/>
          <w:szCs w:val="32"/>
        </w:rPr>
        <w:t>学习宣传宪法、《中华人民共和国教师法》、《中华人民共和国未成年人保护法》等法律法规情况，依法治教、依法治校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eastAsia="仿宋_GB2312"/>
          <w:color w:val="auto"/>
          <w:sz w:val="32"/>
          <w:szCs w:val="32"/>
        </w:rPr>
        <w:t>遵守法律法规党纪政纪条规情况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规范</w:t>
      </w:r>
      <w:r>
        <w:rPr>
          <w:rFonts w:eastAsia="仿宋_GB2312"/>
          <w:color w:val="auto"/>
          <w:sz w:val="32"/>
          <w:szCs w:val="32"/>
        </w:rPr>
        <w:t>落实中央八项规定及其实施细则精神及省市相关规定。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工作上完全对照规章制度条例来推进，并且欢迎广大教师学生共同参与并监督我们的实际工作。一年来，本人无违法违纪违规等情况。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五、存在不足和下步打算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当然，一年的工作虽然得到了较好的实践与历练，也获得了一定的成长与成绩，但是也存在着很多不足。</w:t>
      </w:r>
    </w:p>
    <w:p>
      <w:pPr>
        <w:spacing w:line="560" w:lineRule="exact"/>
        <w:ind w:firstLine="643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一是理论素养不够。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不管是党的理论知识、习近平新时代中国特色社会主义思想，还是学校管理、教育教学理论等各方面的学习都还很不够，相关的工作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思考也不够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深入。</w:t>
      </w:r>
    </w:p>
    <w:p>
      <w:pPr>
        <w:spacing w:line="560" w:lineRule="exact"/>
        <w:ind w:firstLine="643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二是工作创新不够。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很多时候工作处于按部就班和被动应急状态，缺乏提前谋划的前瞻性、求新求变的主动性、敢于尝试的挑战性，很多工作细节上也还有需要深度打磨。</w:t>
      </w:r>
    </w:p>
    <w:p>
      <w:pPr>
        <w:spacing w:line="560" w:lineRule="exact"/>
        <w:ind w:firstLine="643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三是管理艺术不够。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党政、教学、德育等工作头绪较多，有时会出现头痛医头脚痛医脚，而且在管理经验、育人智慧、沟通艺术等方面仍还有不足之处，需要不断学习历练。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在今后工作中，本人将进一步解放思想，开拓创新，</w:t>
      </w:r>
      <w:r>
        <w:rPr>
          <w:rFonts w:hint="eastAsia" w:eastAsia="仿宋_GB2312"/>
          <w:color w:val="auto"/>
          <w:sz w:val="32"/>
          <w:szCs w:val="32"/>
        </w:rPr>
        <w:t>加强</w:t>
      </w:r>
      <w:r>
        <w:rPr>
          <w:rFonts w:hint="eastAsia" w:eastAsia="仿宋_GB2312"/>
          <w:color w:val="auto"/>
          <w:sz w:val="32"/>
          <w:szCs w:val="32"/>
          <w:lang w:eastAsia="zh-CN"/>
        </w:rPr>
        <w:t>管理能力和专业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素养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以更加扎实的工作作风、勤奋严谨的工作态度、高质高效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的工作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业绩为学校的发展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作出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更大贡献。同时也要扬长避短，不断充实和完善自己，进一步把本职工作做得更好。以上是本人的年度报告，敬请同事同仁们批评指正！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568D9"/>
    <w:multiLevelType w:val="singleLevel"/>
    <w:tmpl w:val="8C3568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TIzNjdmY2Y5MWQ4MzBjM2IzMmNhOTRmNzA1YzMifQ=="/>
  </w:docVars>
  <w:rsids>
    <w:rsidRoot w:val="00D87539"/>
    <w:rsid w:val="00054C34"/>
    <w:rsid w:val="00A20BB7"/>
    <w:rsid w:val="00D87539"/>
    <w:rsid w:val="0BB175F0"/>
    <w:rsid w:val="0D887BC9"/>
    <w:rsid w:val="0E0A71D5"/>
    <w:rsid w:val="10BE68A3"/>
    <w:rsid w:val="10CD511F"/>
    <w:rsid w:val="1FA82044"/>
    <w:rsid w:val="35B85B50"/>
    <w:rsid w:val="361003FE"/>
    <w:rsid w:val="42B42363"/>
    <w:rsid w:val="48C84D34"/>
    <w:rsid w:val="4AFE741F"/>
    <w:rsid w:val="4D406020"/>
    <w:rsid w:val="518C66BB"/>
    <w:rsid w:val="58EF7E14"/>
    <w:rsid w:val="5B301BB3"/>
    <w:rsid w:val="5C1A5810"/>
    <w:rsid w:val="5CE05705"/>
    <w:rsid w:val="62DF3CB3"/>
    <w:rsid w:val="649935EA"/>
    <w:rsid w:val="76B10E89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5787</Words>
  <Characters>5850</Characters>
  <Lines>16</Lines>
  <Paragraphs>4</Paragraphs>
  <TotalTime>36</TotalTime>
  <ScaleCrop>false</ScaleCrop>
  <LinksUpToDate>false</LinksUpToDate>
  <CharactersWithSpaces>5866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2021-06-16T02:57:00Z</dcterms:created>
  <dc:creator>Micorosoft</dc:creator>
  <cp:lastModifiedBy>星星</cp:lastModifiedBy>
  <dcterms:modified xsi:type="dcterms:W3CDTF">2024-06-14T06:14:37Z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81C92DAC2EC646DC963C9C7A160A7D37</vt:lpwstr>
  </property>
</Properties>
</file>