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翠苑一小</w:t>
      </w:r>
      <w:r>
        <w:rPr>
          <w:rFonts w:hint="eastAsia"/>
          <w:b/>
          <w:bCs/>
          <w:sz w:val="30"/>
          <w:szCs w:val="30"/>
        </w:rPr>
        <w:t>党团员进社区学雷锋活动方案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为弘扬雷锋精神，秉承“奉献、友爱、互助、进步”的志愿服务理念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用行动践行雷锋精神，翠苑一小党总支、团支部特组织本次党团员进社区学雷锋志愿服务活动。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一、活动时间：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3月2日13:00--16:00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二、活动地点：文新街道湖畔社区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三、参加人员：吴幼春、郑百元、曾嘉诚、王光军、吴舢等党团员。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四、活动内容：</w:t>
      </w:r>
    </w:p>
    <w:p>
      <w:pPr>
        <w:numPr>
          <w:numId w:val="0"/>
        </w:numPr>
        <w:ind w:firstLine="48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1.教育咨询；</w:t>
      </w:r>
    </w:p>
    <w:p>
      <w:pPr>
        <w:numPr>
          <w:numId w:val="0"/>
        </w:numPr>
        <w:ind w:firstLine="48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2.书写并赠送福卡；</w:t>
      </w:r>
    </w:p>
    <w:p>
      <w:pPr>
        <w:numPr>
          <w:numId w:val="0"/>
        </w:numPr>
        <w:ind w:firstLine="48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3.赠送校报宣传学校。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五、后勤准备：</w:t>
      </w:r>
    </w:p>
    <w:p>
      <w:pPr>
        <w:numPr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1.准备校报《小浪花报》50份。</w:t>
      </w:r>
    </w:p>
    <w:p>
      <w:pPr>
        <w:numPr>
          <w:numId w:val="0"/>
        </w:numPr>
        <w:ind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2.购买38*38福卡50份。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六、注意事项：</w:t>
      </w:r>
    </w:p>
    <w:p>
      <w:pPr>
        <w:numPr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1.提前到达，布置好场地。</w:t>
      </w:r>
    </w:p>
    <w:p>
      <w:pPr>
        <w:numPr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2.党员老师佩戴党徽；</w:t>
      </w:r>
    </w:p>
    <w:p>
      <w:pPr>
        <w:numPr>
          <w:numId w:val="0"/>
        </w:numPr>
        <w:ind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3.活动期间微笑有礼。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杭州市翠苑第一小学党总支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杭州市翠苑第一小学团支部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2021.3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E2CD6"/>
    <w:rsid w:val="1AF1199E"/>
    <w:rsid w:val="638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2021-03-04T06:03:11Z</cp:lastPrinted>
  <dcterms:modified xsi:type="dcterms:W3CDTF">2021-03-04T06:08:15Z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